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4769A" w14:textId="77777777" w:rsidR="00120200" w:rsidRPr="00F21B11" w:rsidRDefault="00120200" w:rsidP="00AA77F6">
      <w:pPr>
        <w:pBdr>
          <w:bottom w:val="single" w:sz="6" w:space="1" w:color="auto"/>
        </w:pBdr>
        <w:tabs>
          <w:tab w:val="left" w:pos="567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1B11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 wp14:anchorId="4164BD25" wp14:editId="50B8F9F9">
            <wp:simplePos x="0" y="0"/>
            <wp:positionH relativeFrom="column">
              <wp:posOffset>367030</wp:posOffset>
            </wp:positionH>
            <wp:positionV relativeFrom="paragraph">
              <wp:posOffset>-290195</wp:posOffset>
            </wp:positionV>
            <wp:extent cx="742950" cy="762000"/>
            <wp:effectExtent l="19050" t="0" r="0" b="0"/>
            <wp:wrapNone/>
            <wp:docPr id="5" name="Obrázok 1" descr="Výsledok vyh&amp;lcaron;adávania obrázkov pre dopyt erb obce Horov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&amp;lcaron;adávania obrázkov pre dopyt erb obce Horov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1B11">
        <w:rPr>
          <w:rFonts w:ascii="Times New Roman" w:hAnsi="Times New Roman" w:cs="Times New Roman"/>
          <w:b/>
          <w:sz w:val="28"/>
          <w:szCs w:val="28"/>
        </w:rPr>
        <w:t>Obec Horovce  -</w:t>
      </w:r>
      <w:r w:rsidRPr="00F21B11">
        <w:rPr>
          <w:rFonts w:ascii="Times New Roman" w:hAnsi="Times New Roman" w:cs="Times New Roman"/>
        </w:rPr>
        <w:t xml:space="preserve">   </w:t>
      </w:r>
      <w:r w:rsidRPr="00F21B11">
        <w:rPr>
          <w:rFonts w:ascii="Times New Roman" w:hAnsi="Times New Roman" w:cs="Times New Roman"/>
          <w:b/>
          <w:sz w:val="32"/>
          <w:szCs w:val="32"/>
        </w:rPr>
        <w:t>Obecný úrad Horovce</w:t>
      </w:r>
    </w:p>
    <w:p w14:paraId="7046BDC5" w14:textId="77777777" w:rsidR="00120200" w:rsidRPr="00F21B11" w:rsidRDefault="00120200" w:rsidP="0002301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1B11">
        <w:rPr>
          <w:rFonts w:ascii="Times New Roman" w:hAnsi="Times New Roman" w:cs="Times New Roman"/>
          <w:b/>
          <w:sz w:val="32"/>
          <w:szCs w:val="32"/>
        </w:rPr>
        <w:t>020 62  Horovce  č. 94</w:t>
      </w:r>
    </w:p>
    <w:p w14:paraId="7ABA4767" w14:textId="77777777" w:rsidR="001C10EE" w:rsidRDefault="00082DA0" w:rsidP="004825B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636D9">
        <w:rPr>
          <w:rFonts w:ascii="Times New Roman" w:hAnsi="Times New Roman" w:cs="Times New Roman"/>
          <w:sz w:val="24"/>
          <w:szCs w:val="24"/>
        </w:rPr>
        <w:t xml:space="preserve">    </w:t>
      </w:r>
      <w:r w:rsidR="00E8116D">
        <w:rPr>
          <w:rFonts w:ascii="Times New Roman" w:hAnsi="Times New Roman" w:cs="Times New Roman"/>
          <w:b/>
          <w:sz w:val="28"/>
          <w:szCs w:val="28"/>
        </w:rPr>
        <w:tab/>
      </w:r>
      <w:r w:rsidR="00E8116D">
        <w:rPr>
          <w:rFonts w:ascii="Times New Roman" w:hAnsi="Times New Roman" w:cs="Times New Roman"/>
          <w:sz w:val="24"/>
          <w:szCs w:val="24"/>
        </w:rPr>
        <w:t xml:space="preserve">  </w:t>
      </w:r>
      <w:r w:rsidR="00A7697C">
        <w:rPr>
          <w:rFonts w:ascii="Times New Roman" w:hAnsi="Times New Roman" w:cs="Times New Roman"/>
          <w:sz w:val="24"/>
          <w:szCs w:val="24"/>
        </w:rPr>
        <w:tab/>
      </w:r>
      <w:r w:rsidR="00A7697C">
        <w:rPr>
          <w:rFonts w:ascii="Times New Roman" w:hAnsi="Times New Roman" w:cs="Times New Roman"/>
          <w:sz w:val="24"/>
          <w:szCs w:val="24"/>
        </w:rPr>
        <w:tab/>
      </w:r>
      <w:r w:rsidR="00A7697C">
        <w:rPr>
          <w:rFonts w:ascii="Times New Roman" w:hAnsi="Times New Roman" w:cs="Times New Roman"/>
          <w:sz w:val="24"/>
          <w:szCs w:val="24"/>
        </w:rPr>
        <w:tab/>
      </w:r>
      <w:r w:rsidR="00A7697C">
        <w:rPr>
          <w:rFonts w:ascii="Times New Roman" w:hAnsi="Times New Roman" w:cs="Times New Roman"/>
          <w:sz w:val="24"/>
          <w:szCs w:val="24"/>
        </w:rPr>
        <w:tab/>
      </w:r>
      <w:r w:rsidR="00A7697C">
        <w:rPr>
          <w:rFonts w:ascii="Times New Roman" w:hAnsi="Times New Roman" w:cs="Times New Roman"/>
          <w:sz w:val="24"/>
          <w:szCs w:val="24"/>
        </w:rPr>
        <w:tab/>
      </w:r>
      <w:r w:rsidR="00A7697C">
        <w:rPr>
          <w:rFonts w:ascii="Times New Roman" w:hAnsi="Times New Roman" w:cs="Times New Roman"/>
          <w:sz w:val="24"/>
          <w:szCs w:val="24"/>
        </w:rPr>
        <w:tab/>
      </w:r>
    </w:p>
    <w:p w14:paraId="7588B995" w14:textId="77777777" w:rsidR="0090320B" w:rsidRDefault="0090320B" w:rsidP="00EA3B49">
      <w:pPr>
        <w:tabs>
          <w:tab w:val="left" w:pos="8222"/>
          <w:tab w:val="lef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4FFD228" w14:textId="77777777" w:rsidR="00A812B1" w:rsidRPr="00A812B1" w:rsidRDefault="00A812B1" w:rsidP="00A812B1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before="200"/>
        <w:rPr>
          <w:rFonts w:cs="Times New Roman"/>
          <w:b/>
          <w:bCs/>
          <w:color w:val="000000"/>
        </w:rPr>
      </w:pPr>
      <w:r w:rsidRPr="00A812B1">
        <w:rPr>
          <w:rFonts w:cs="Times New Roman"/>
          <w:b/>
          <w:bCs/>
          <w:color w:val="000000"/>
        </w:rPr>
        <w:t>Správne poplatky od 15.3.2025 do 31.3.2025 „§ 19v Prechodné ustanovenie k úpravám účinným od 15. marca 2025</w:t>
      </w:r>
    </w:p>
    <w:p w14:paraId="452E3939" w14:textId="77777777" w:rsidR="00A812B1" w:rsidRPr="00A812B1" w:rsidRDefault="00A812B1" w:rsidP="00A812B1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before="200"/>
        <w:rPr>
          <w:rFonts w:cs="Times New Roman"/>
          <w:color w:val="000000"/>
        </w:rPr>
      </w:pPr>
      <w:r w:rsidRPr="00A812B1">
        <w:rPr>
          <w:rFonts w:cs="Times New Roman"/>
          <w:b/>
          <w:bCs/>
          <w:color w:val="000000"/>
        </w:rPr>
        <w:t>nadobúda</w:t>
      </w:r>
      <w:r w:rsidRPr="00A812B1">
        <w:rPr>
          <w:rFonts w:cs="Times New Roman"/>
          <w:b/>
          <w:bCs/>
          <w:color w:val="000000"/>
          <w:spacing w:val="2"/>
          <w:sz w:val="28"/>
        </w:rPr>
        <w:t xml:space="preserve"> </w:t>
      </w:r>
      <w:r w:rsidRPr="00A812B1">
        <w:rPr>
          <w:rFonts w:cs="Times New Roman"/>
          <w:b/>
          <w:bCs/>
          <w:color w:val="000000"/>
        </w:rPr>
        <w:t>účinnosť</w:t>
      </w:r>
      <w:r w:rsidRPr="00A812B1">
        <w:rPr>
          <w:rFonts w:cs="Times New Roman"/>
          <w:b/>
          <w:bCs/>
          <w:color w:val="000000"/>
          <w:spacing w:val="2"/>
          <w:sz w:val="28"/>
        </w:rPr>
        <w:t xml:space="preserve"> </w:t>
      </w:r>
      <w:r w:rsidRPr="00A812B1">
        <w:rPr>
          <w:rFonts w:cs="Times New Roman"/>
          <w:b/>
          <w:bCs/>
          <w:color w:val="000000"/>
        </w:rPr>
        <w:t>15.</w:t>
      </w:r>
      <w:r w:rsidRPr="00A812B1">
        <w:rPr>
          <w:rFonts w:cs="Times New Roman"/>
          <w:b/>
          <w:bCs/>
          <w:color w:val="000000"/>
          <w:spacing w:val="2"/>
          <w:sz w:val="28"/>
        </w:rPr>
        <w:t xml:space="preserve"> </w:t>
      </w:r>
      <w:r w:rsidRPr="00A812B1">
        <w:rPr>
          <w:rFonts w:cs="Times New Roman"/>
          <w:b/>
          <w:bCs/>
          <w:color w:val="000000"/>
        </w:rPr>
        <w:t>marca</w:t>
      </w:r>
      <w:r w:rsidRPr="00A812B1">
        <w:rPr>
          <w:rFonts w:cs="Times New Roman"/>
          <w:b/>
          <w:bCs/>
          <w:color w:val="000000"/>
          <w:spacing w:val="2"/>
          <w:sz w:val="28"/>
        </w:rPr>
        <w:t xml:space="preserve"> </w:t>
      </w:r>
      <w:r w:rsidRPr="00A812B1">
        <w:rPr>
          <w:rFonts w:cs="Times New Roman"/>
          <w:b/>
          <w:bCs/>
          <w:color w:val="000000"/>
        </w:rPr>
        <w:t>2025</w:t>
      </w:r>
    </w:p>
    <w:p w14:paraId="195620BE" w14:textId="77777777" w:rsidR="00A812B1" w:rsidRDefault="00A812B1" w:rsidP="00A812B1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before="200"/>
        <w:rPr>
          <w:rFonts w:cs="Times New Roman"/>
          <w:b/>
          <w:bCs/>
          <w:color w:val="000000"/>
        </w:rPr>
      </w:pPr>
      <w:r w:rsidRPr="00A812B1">
        <w:rPr>
          <w:rFonts w:cs="Times New Roman"/>
          <w:color w:val="000000"/>
        </w:rPr>
        <w:t>Platí od 15.32025 do 31.3.2025</w:t>
      </w:r>
    </w:p>
    <w:p w14:paraId="56256A26" w14:textId="77777777" w:rsidR="00A812B1" w:rsidRDefault="00A812B1" w:rsidP="0023420D">
      <w:pPr>
        <w:tabs>
          <w:tab w:val="left" w:pos="59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91540" w14:textId="77777777" w:rsidR="00A812B1" w:rsidRDefault="00A812B1" w:rsidP="00A812B1">
      <w:pPr>
        <w:spacing w:before="200" w:line="240" w:lineRule="auto"/>
        <w:rPr>
          <w:color w:val="000000"/>
        </w:rPr>
      </w:pPr>
      <w:r>
        <w:rPr>
          <w:rFonts w:cs="Times New Roman"/>
          <w:b/>
          <w:bCs/>
          <w:color w:val="000000"/>
        </w:rPr>
        <w:t>V prílohe</w:t>
      </w:r>
      <w:r>
        <w:rPr>
          <w:rFonts w:cs="Times New Roman"/>
          <w:b/>
          <w:bCs/>
          <w:color w:val="000000"/>
          <w:spacing w:val="-6"/>
          <w:sz w:val="28"/>
        </w:rPr>
        <w:t xml:space="preserve"> </w:t>
      </w:r>
      <w:bookmarkStart w:id="0" w:name="_GoBack"/>
      <w:r>
        <w:rPr>
          <w:rFonts w:cs="Times New Roman"/>
          <w:b/>
          <w:bCs/>
          <w:color w:val="000000"/>
        </w:rPr>
        <w:t>Sadzobník</w:t>
      </w:r>
      <w:r>
        <w:rPr>
          <w:rFonts w:cs="Times New Roman"/>
          <w:b/>
          <w:bCs/>
          <w:color w:val="000000"/>
          <w:spacing w:val="-6"/>
          <w:sz w:val="28"/>
        </w:rPr>
        <w:t xml:space="preserve"> </w:t>
      </w:r>
      <w:r>
        <w:rPr>
          <w:rFonts w:cs="Times New Roman"/>
          <w:b/>
          <w:bCs/>
          <w:color w:val="000000"/>
        </w:rPr>
        <w:t>správnych</w:t>
      </w:r>
      <w:r>
        <w:rPr>
          <w:rFonts w:cs="Times New Roman"/>
          <w:b/>
          <w:bCs/>
          <w:color w:val="000000"/>
          <w:spacing w:val="-6"/>
          <w:sz w:val="28"/>
        </w:rPr>
        <w:t xml:space="preserve"> </w:t>
      </w:r>
      <w:r>
        <w:rPr>
          <w:rFonts w:cs="Times New Roman"/>
          <w:b/>
          <w:bCs/>
          <w:color w:val="000000"/>
        </w:rPr>
        <w:t>poplatkov</w:t>
      </w:r>
      <w:r>
        <w:rPr>
          <w:rFonts w:cs="Times New Roman"/>
          <w:b/>
          <w:bCs/>
          <w:color w:val="000000"/>
          <w:spacing w:val="-6"/>
          <w:sz w:val="28"/>
        </w:rPr>
        <w:t xml:space="preserve"> </w:t>
      </w:r>
      <w:r>
        <w:rPr>
          <w:rFonts w:cs="Times New Roman"/>
          <w:b/>
          <w:bCs/>
          <w:color w:val="000000"/>
        </w:rPr>
        <w:t>v časti</w:t>
      </w:r>
      <w:r>
        <w:rPr>
          <w:rFonts w:cs="Times New Roman"/>
          <w:b/>
          <w:bCs/>
          <w:color w:val="000000"/>
          <w:spacing w:val="-6"/>
          <w:sz w:val="28"/>
        </w:rPr>
        <w:t xml:space="preserve"> </w:t>
      </w:r>
      <w:r>
        <w:rPr>
          <w:rFonts w:cs="Times New Roman"/>
          <w:b/>
          <w:bCs/>
          <w:color w:val="000000"/>
        </w:rPr>
        <w:t>V.</w:t>
      </w:r>
      <w:r>
        <w:rPr>
          <w:rFonts w:cs="Times New Roman"/>
          <w:b/>
          <w:bCs/>
          <w:color w:val="000000"/>
          <w:spacing w:val="-6"/>
          <w:sz w:val="28"/>
        </w:rPr>
        <w:t xml:space="preserve"> </w:t>
      </w:r>
      <w:r>
        <w:rPr>
          <w:rFonts w:cs="Times New Roman"/>
          <w:b/>
          <w:bCs/>
          <w:color w:val="000000"/>
        </w:rPr>
        <w:t>Stavebná</w:t>
      </w:r>
      <w:r>
        <w:rPr>
          <w:rFonts w:cs="Times New Roman"/>
          <w:b/>
          <w:bCs/>
          <w:color w:val="000000"/>
          <w:spacing w:val="-6"/>
          <w:sz w:val="28"/>
        </w:rPr>
        <w:t xml:space="preserve"> </w:t>
      </w:r>
      <w:r>
        <w:rPr>
          <w:rFonts w:cs="Times New Roman"/>
          <w:b/>
          <w:bCs/>
          <w:color w:val="000000"/>
        </w:rPr>
        <w:t>správa</w:t>
      </w:r>
      <w:r>
        <w:rPr>
          <w:rFonts w:cs="Times New Roman"/>
          <w:b/>
          <w:bCs/>
          <w:color w:val="000000"/>
          <w:spacing w:val="-6"/>
          <w:sz w:val="28"/>
        </w:rPr>
        <w:t xml:space="preserve"> </w:t>
      </w:r>
      <w:bookmarkEnd w:id="0"/>
      <w:r>
        <w:rPr>
          <w:rFonts w:cs="Times New Roman"/>
          <w:b/>
          <w:bCs/>
          <w:color w:val="000000"/>
        </w:rPr>
        <w:t>položky</w:t>
      </w:r>
      <w:r>
        <w:rPr>
          <w:rFonts w:cs="Times New Roman"/>
          <w:b/>
          <w:bCs/>
          <w:color w:val="000000"/>
          <w:spacing w:val="-6"/>
          <w:sz w:val="28"/>
        </w:rPr>
        <w:t xml:space="preserve"> </w:t>
      </w:r>
      <w:r>
        <w:rPr>
          <w:rFonts w:cs="Times New Roman"/>
          <w:b/>
          <w:bCs/>
          <w:color w:val="000000"/>
        </w:rPr>
        <w:t>59</w:t>
      </w:r>
      <w:r>
        <w:rPr>
          <w:rFonts w:cs="Times New Roman"/>
          <w:b/>
          <w:bCs/>
          <w:color w:val="000000"/>
          <w:spacing w:val="-6"/>
          <w:sz w:val="28"/>
        </w:rPr>
        <w:t xml:space="preserve"> </w:t>
      </w:r>
      <w:r>
        <w:rPr>
          <w:rFonts w:cs="Times New Roman"/>
          <w:b/>
          <w:bCs/>
          <w:color w:val="000000"/>
        </w:rPr>
        <w:t>až</w:t>
      </w:r>
      <w:r>
        <w:rPr>
          <w:rFonts w:cs="Times New Roman"/>
          <w:b/>
          <w:bCs/>
          <w:color w:val="000000"/>
          <w:spacing w:val="-6"/>
          <w:sz w:val="28"/>
        </w:rPr>
        <w:t xml:space="preserve"> </w:t>
      </w:r>
      <w:r>
        <w:rPr>
          <w:rFonts w:cs="Times New Roman"/>
          <w:b/>
          <w:bCs/>
          <w:color w:val="000000"/>
        </w:rPr>
        <w:t>62a znejú:</w:t>
      </w:r>
    </w:p>
    <w:p w14:paraId="52212F9C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color w:val="000000"/>
        </w:rPr>
        <w:t>„</w:t>
      </w:r>
      <w:r>
        <w:rPr>
          <w:rFonts w:cs="Times New Roman"/>
          <w:color w:val="000000"/>
        </w:rPr>
        <w:t>Položka 59</w:t>
      </w:r>
    </w:p>
    <w:p w14:paraId="5E2C5B12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a)Návrh</w:t>
      </w:r>
      <w:r>
        <w:rPr>
          <w:rFonts w:cs="Times New Roman"/>
          <w:color w:val="000000"/>
          <w:spacing w:val="45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45"/>
          <w:sz w:val="28"/>
        </w:rPr>
        <w:t xml:space="preserve"> </w:t>
      </w:r>
      <w:r>
        <w:rPr>
          <w:rFonts w:cs="Times New Roman"/>
          <w:color w:val="000000"/>
        </w:rPr>
        <w:t>vydanie</w:t>
      </w:r>
      <w:r>
        <w:rPr>
          <w:rFonts w:cs="Times New Roman"/>
          <w:color w:val="000000"/>
          <w:spacing w:val="45"/>
          <w:sz w:val="28"/>
        </w:rPr>
        <w:t xml:space="preserve"> </w:t>
      </w:r>
      <w:r>
        <w:rPr>
          <w:rFonts w:cs="Times New Roman"/>
          <w:color w:val="000000"/>
        </w:rPr>
        <w:t>rozhodnutia</w:t>
      </w:r>
      <w:r>
        <w:rPr>
          <w:rFonts w:cs="Times New Roman"/>
          <w:color w:val="000000"/>
          <w:spacing w:val="45"/>
          <w:sz w:val="28"/>
        </w:rPr>
        <w:t xml:space="preserve"> 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45"/>
          <w:sz w:val="28"/>
        </w:rPr>
        <w:t xml:space="preserve"> </w:t>
      </w:r>
      <w:r>
        <w:rPr>
          <w:rFonts w:cs="Times New Roman"/>
          <w:color w:val="000000"/>
        </w:rPr>
        <w:t>umiestnení</w:t>
      </w:r>
      <w:r>
        <w:rPr>
          <w:rFonts w:cs="Times New Roman"/>
          <w:color w:val="000000"/>
          <w:spacing w:val="45"/>
          <w:sz w:val="28"/>
        </w:rPr>
        <w:t xml:space="preserve"> </w:t>
      </w:r>
      <w:r>
        <w:rPr>
          <w:rFonts w:cs="Times New Roman"/>
          <w:color w:val="000000"/>
        </w:rPr>
        <w:t>stavby</w:t>
      </w:r>
      <w:r>
        <w:rPr>
          <w:rFonts w:cs="Times New Roman"/>
          <w:color w:val="000000"/>
          <w:spacing w:val="45"/>
          <w:sz w:val="28"/>
        </w:rPr>
        <w:t xml:space="preserve"> </w:t>
      </w:r>
      <w:r>
        <w:rPr>
          <w:rFonts w:cs="Times New Roman"/>
          <w:color w:val="000000"/>
        </w:rPr>
        <w:t>alebo</w:t>
      </w:r>
      <w:r>
        <w:rPr>
          <w:rFonts w:cs="Times New Roman"/>
          <w:color w:val="000000"/>
          <w:spacing w:val="45"/>
          <w:sz w:val="28"/>
        </w:rPr>
        <w:t xml:space="preserve"> </w:t>
      </w:r>
      <w:r>
        <w:rPr>
          <w:rFonts w:cs="Times New Roman"/>
          <w:color w:val="000000"/>
        </w:rPr>
        <w:t>rozhodnutia</w:t>
      </w:r>
      <w:r>
        <w:rPr>
          <w:rFonts w:cs="Times New Roman"/>
          <w:color w:val="000000"/>
          <w:spacing w:val="45"/>
          <w:sz w:val="28"/>
        </w:rPr>
        <w:t xml:space="preserve"> 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45"/>
          <w:sz w:val="28"/>
        </w:rPr>
        <w:t xml:space="preserve"> </w:t>
      </w:r>
      <w:r>
        <w:rPr>
          <w:rFonts w:cs="Times New Roman"/>
          <w:color w:val="000000"/>
        </w:rPr>
        <w:t>využití územia alebo rozhodnutia o zmene územného rozhodnutia</w:t>
      </w:r>
    </w:p>
    <w:p w14:paraId="66AEB4DA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1.pre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fyzickú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osobu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......................................................................................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 xml:space="preserve">eur </w:t>
      </w:r>
    </w:p>
    <w:p w14:paraId="575CFDF0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  <w:sz w:val="16"/>
        </w:rPr>
      </w:pPr>
      <w:r>
        <w:rPr>
          <w:rFonts w:cs="Times New Roman"/>
          <w:color w:val="000000"/>
        </w:rPr>
        <w:t>2.pre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právnickú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osobu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..................................................................................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500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3F479170" w14:textId="4DD06552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b)Návrh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predĺženie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platnosti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rozhodnutia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umiestnení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stavby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..............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50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37A33959" w14:textId="77777777" w:rsidR="00A812B1" w:rsidRPr="00A812B1" w:rsidRDefault="00A812B1" w:rsidP="00A812B1">
      <w:pPr>
        <w:spacing w:before="200" w:line="240" w:lineRule="auto"/>
        <w:jc w:val="both"/>
        <w:rPr>
          <w:rFonts w:cs="Times New Roman"/>
          <w:b/>
          <w:bCs/>
          <w:color w:val="000000"/>
        </w:rPr>
      </w:pPr>
      <w:r w:rsidRPr="00A812B1">
        <w:rPr>
          <w:rFonts w:cs="Times New Roman"/>
          <w:b/>
          <w:bCs/>
          <w:color w:val="000000"/>
        </w:rPr>
        <w:t>Oslobodenie</w:t>
      </w:r>
    </w:p>
    <w:p w14:paraId="0BDBE600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Od</w:t>
      </w:r>
      <w:r>
        <w:rPr>
          <w:rFonts w:cs="Times New Roman"/>
          <w:color w:val="000000"/>
          <w:spacing w:val="1"/>
          <w:sz w:val="28"/>
        </w:rPr>
        <w:t xml:space="preserve"> </w:t>
      </w:r>
      <w:r>
        <w:rPr>
          <w:rFonts w:cs="Times New Roman"/>
          <w:color w:val="000000"/>
        </w:rPr>
        <w:t>poplatku</w:t>
      </w:r>
      <w:r>
        <w:rPr>
          <w:rFonts w:cs="Times New Roman"/>
          <w:color w:val="000000"/>
          <w:spacing w:val="1"/>
          <w:sz w:val="28"/>
        </w:rPr>
        <w:t xml:space="preserve"> </w:t>
      </w:r>
      <w:r>
        <w:rPr>
          <w:rFonts w:cs="Times New Roman"/>
          <w:color w:val="000000"/>
        </w:rPr>
        <w:t>podľa</w:t>
      </w:r>
      <w:r>
        <w:rPr>
          <w:rFonts w:cs="Times New Roman"/>
          <w:color w:val="000000"/>
          <w:spacing w:val="1"/>
          <w:sz w:val="28"/>
        </w:rPr>
        <w:t xml:space="preserve"> </w:t>
      </w:r>
      <w:r>
        <w:rPr>
          <w:rFonts w:cs="Times New Roman"/>
          <w:color w:val="000000"/>
        </w:rPr>
        <w:t>tejto</w:t>
      </w:r>
      <w:r>
        <w:rPr>
          <w:rFonts w:cs="Times New Roman"/>
          <w:color w:val="000000"/>
          <w:spacing w:val="1"/>
          <w:sz w:val="28"/>
        </w:rPr>
        <w:t xml:space="preserve"> </w:t>
      </w:r>
      <w:r>
        <w:rPr>
          <w:rFonts w:cs="Times New Roman"/>
          <w:color w:val="000000"/>
        </w:rPr>
        <w:t>položky</w:t>
      </w:r>
      <w:r>
        <w:rPr>
          <w:rFonts w:cs="Times New Roman"/>
          <w:color w:val="000000"/>
          <w:spacing w:val="1"/>
          <w:sz w:val="28"/>
        </w:rPr>
        <w:t xml:space="preserve"> </w:t>
      </w:r>
      <w:r>
        <w:rPr>
          <w:rFonts w:cs="Times New Roman"/>
          <w:color w:val="000000"/>
        </w:rPr>
        <w:t>sú</w:t>
      </w:r>
      <w:r>
        <w:rPr>
          <w:rFonts w:cs="Times New Roman"/>
          <w:color w:val="000000"/>
          <w:spacing w:val="1"/>
          <w:sz w:val="28"/>
        </w:rPr>
        <w:t xml:space="preserve"> </w:t>
      </w:r>
      <w:r>
        <w:rPr>
          <w:rFonts w:cs="Times New Roman"/>
          <w:color w:val="000000"/>
        </w:rPr>
        <w:t>oslobodení</w:t>
      </w:r>
      <w:r>
        <w:rPr>
          <w:rFonts w:cs="Times New Roman"/>
          <w:color w:val="000000"/>
          <w:spacing w:val="1"/>
          <w:sz w:val="28"/>
        </w:rPr>
        <w:t xml:space="preserve"> </w:t>
      </w:r>
      <w:r>
        <w:rPr>
          <w:rFonts w:cs="Times New Roman"/>
          <w:color w:val="000000"/>
        </w:rPr>
        <w:t>poskytovatelia</w:t>
      </w:r>
      <w:r>
        <w:rPr>
          <w:rFonts w:cs="Times New Roman"/>
          <w:color w:val="000000"/>
          <w:spacing w:val="1"/>
          <w:sz w:val="28"/>
        </w:rPr>
        <w:t xml:space="preserve"> </w:t>
      </w:r>
      <w:r>
        <w:rPr>
          <w:rFonts w:cs="Times New Roman"/>
          <w:color w:val="000000"/>
        </w:rPr>
        <w:t>sociálnych</w:t>
      </w:r>
      <w:r>
        <w:rPr>
          <w:rFonts w:cs="Times New Roman"/>
          <w:color w:val="000000"/>
          <w:spacing w:val="1"/>
          <w:sz w:val="28"/>
        </w:rPr>
        <w:t xml:space="preserve"> </w:t>
      </w:r>
      <w:r>
        <w:rPr>
          <w:rFonts w:cs="Times New Roman"/>
          <w:color w:val="000000"/>
        </w:rPr>
        <w:t>služieb,</w:t>
      </w:r>
      <w:r>
        <w:rPr>
          <w:rFonts w:cs="Times New Roman"/>
          <w:color w:val="000000"/>
          <w:spacing w:val="1"/>
          <w:sz w:val="28"/>
        </w:rPr>
        <w:t xml:space="preserve"> </w:t>
      </w:r>
      <w:r>
        <w:rPr>
          <w:rFonts w:cs="Times New Roman"/>
          <w:color w:val="000000"/>
        </w:rPr>
        <w:t>ktorí neposkytujú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sociálne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služby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cieľom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dosiahnuť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zisk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za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podmienok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ustanovených osobitným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zákonom,</w:t>
      </w:r>
      <w:r>
        <w:rPr>
          <w:rFonts w:cs="Times New Roman"/>
          <w:color w:val="000000"/>
          <w:sz w:val="16"/>
        </w:rPr>
        <w:t>11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osvetové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strediská,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hvezdárne,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planetáriá,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knižnice,</w:t>
      </w:r>
      <w:r>
        <w:rPr>
          <w:rFonts w:cs="Times New Roman"/>
          <w:color w:val="000000"/>
          <w:spacing w:val="58"/>
          <w:sz w:val="28"/>
        </w:rPr>
        <w:t xml:space="preserve"> </w:t>
      </w:r>
      <w:r>
        <w:rPr>
          <w:rFonts w:cs="Times New Roman"/>
          <w:color w:val="000000"/>
        </w:rPr>
        <w:t>múzeá, galérie,</w:t>
      </w:r>
      <w:r>
        <w:rPr>
          <w:rFonts w:cs="Times New Roman"/>
          <w:color w:val="000000"/>
          <w:spacing w:val="118"/>
          <w:sz w:val="28"/>
        </w:rPr>
        <w:t xml:space="preserve"> </w:t>
      </w:r>
      <w:r>
        <w:rPr>
          <w:rFonts w:cs="Times New Roman"/>
          <w:color w:val="000000"/>
        </w:rPr>
        <w:t>divadlá,</w:t>
      </w:r>
      <w:r>
        <w:rPr>
          <w:rFonts w:cs="Times New Roman"/>
          <w:color w:val="000000"/>
          <w:spacing w:val="118"/>
          <w:sz w:val="28"/>
        </w:rPr>
        <w:t xml:space="preserve"> </w:t>
      </w:r>
      <w:r>
        <w:rPr>
          <w:rFonts w:cs="Times New Roman"/>
          <w:color w:val="000000"/>
        </w:rPr>
        <w:t>ktorých</w:t>
      </w:r>
      <w:r>
        <w:rPr>
          <w:rFonts w:cs="Times New Roman"/>
          <w:color w:val="000000"/>
          <w:spacing w:val="118"/>
          <w:sz w:val="28"/>
        </w:rPr>
        <w:t xml:space="preserve"> </w:t>
      </w:r>
      <w:r>
        <w:rPr>
          <w:rFonts w:cs="Times New Roman"/>
          <w:color w:val="000000"/>
        </w:rPr>
        <w:t>zriaďovateľom</w:t>
      </w:r>
      <w:r>
        <w:rPr>
          <w:rFonts w:cs="Times New Roman"/>
          <w:color w:val="000000"/>
          <w:spacing w:val="118"/>
          <w:sz w:val="28"/>
        </w:rPr>
        <w:t xml:space="preserve"> </w:t>
      </w:r>
      <w:r>
        <w:rPr>
          <w:rFonts w:cs="Times New Roman"/>
          <w:color w:val="000000"/>
        </w:rPr>
        <w:t>je</w:t>
      </w:r>
      <w:r>
        <w:rPr>
          <w:rFonts w:cs="Times New Roman"/>
          <w:color w:val="000000"/>
          <w:spacing w:val="118"/>
          <w:sz w:val="28"/>
        </w:rPr>
        <w:t xml:space="preserve"> </w:t>
      </w:r>
      <w:r>
        <w:rPr>
          <w:rFonts w:cs="Times New Roman"/>
          <w:color w:val="000000"/>
        </w:rPr>
        <w:t>štát</w:t>
      </w:r>
      <w:r>
        <w:rPr>
          <w:rFonts w:cs="Times New Roman"/>
          <w:color w:val="000000"/>
          <w:spacing w:val="118"/>
          <w:sz w:val="28"/>
        </w:rPr>
        <w:t xml:space="preserve"> </w:t>
      </w:r>
      <w:r>
        <w:rPr>
          <w:rFonts w:cs="Times New Roman"/>
          <w:color w:val="000000"/>
        </w:rPr>
        <w:t>alebo</w:t>
      </w:r>
      <w:r>
        <w:rPr>
          <w:rFonts w:cs="Times New Roman"/>
          <w:color w:val="000000"/>
          <w:spacing w:val="118"/>
          <w:sz w:val="28"/>
        </w:rPr>
        <w:t xml:space="preserve"> </w:t>
      </w:r>
      <w:r>
        <w:rPr>
          <w:rFonts w:cs="Times New Roman"/>
          <w:color w:val="000000"/>
        </w:rPr>
        <w:t>vyšší</w:t>
      </w:r>
      <w:r>
        <w:rPr>
          <w:rFonts w:cs="Times New Roman"/>
          <w:color w:val="000000"/>
          <w:spacing w:val="118"/>
          <w:sz w:val="28"/>
        </w:rPr>
        <w:t xml:space="preserve"> </w:t>
      </w:r>
      <w:r>
        <w:rPr>
          <w:rFonts w:cs="Times New Roman"/>
          <w:color w:val="000000"/>
        </w:rPr>
        <w:t>územný</w:t>
      </w:r>
      <w:r>
        <w:rPr>
          <w:rFonts w:cs="Times New Roman"/>
          <w:color w:val="000000"/>
          <w:spacing w:val="118"/>
          <w:sz w:val="28"/>
        </w:rPr>
        <w:t xml:space="preserve"> </w:t>
      </w:r>
      <w:r>
        <w:rPr>
          <w:rFonts w:cs="Times New Roman"/>
          <w:color w:val="000000"/>
        </w:rPr>
        <w:t>celok,</w:t>
      </w:r>
      <w:r>
        <w:rPr>
          <w:rFonts w:cs="Times New Roman"/>
          <w:color w:val="000000"/>
          <w:spacing w:val="118"/>
          <w:sz w:val="28"/>
        </w:rPr>
        <w:t xml:space="preserve"> </w:t>
      </w:r>
      <w:r>
        <w:rPr>
          <w:rFonts w:cs="Times New Roman"/>
          <w:color w:val="000000"/>
        </w:rPr>
        <w:t>a profesionálne</w:t>
      </w:r>
      <w:r>
        <w:rPr>
          <w:rFonts w:cs="Times New Roman"/>
          <w:color w:val="000000"/>
          <w:spacing w:val="37"/>
          <w:sz w:val="28"/>
        </w:rPr>
        <w:t xml:space="preserve"> </w:t>
      </w:r>
      <w:r>
        <w:rPr>
          <w:rFonts w:cs="Times New Roman"/>
          <w:color w:val="000000"/>
        </w:rPr>
        <w:t>hudobné</w:t>
      </w:r>
      <w:r>
        <w:rPr>
          <w:rFonts w:cs="Times New Roman"/>
          <w:color w:val="000000"/>
          <w:spacing w:val="37"/>
          <w:sz w:val="28"/>
        </w:rPr>
        <w:t xml:space="preserve"> </w:t>
      </w:r>
      <w:r>
        <w:rPr>
          <w:rFonts w:cs="Times New Roman"/>
          <w:color w:val="000000"/>
        </w:rPr>
        <w:t>inštitúcie,</w:t>
      </w:r>
      <w:r>
        <w:rPr>
          <w:rFonts w:cs="Times New Roman"/>
          <w:color w:val="000000"/>
          <w:spacing w:val="37"/>
          <w:sz w:val="28"/>
        </w:rPr>
        <w:t xml:space="preserve"> </w:t>
      </w:r>
      <w:r>
        <w:rPr>
          <w:rFonts w:cs="Times New Roman"/>
          <w:color w:val="000000"/>
        </w:rPr>
        <w:t>ktorých</w:t>
      </w:r>
      <w:r>
        <w:rPr>
          <w:rFonts w:cs="Times New Roman"/>
          <w:color w:val="000000"/>
          <w:spacing w:val="37"/>
          <w:sz w:val="28"/>
        </w:rPr>
        <w:t xml:space="preserve"> </w:t>
      </w:r>
      <w:r>
        <w:rPr>
          <w:rFonts w:cs="Times New Roman"/>
          <w:color w:val="000000"/>
        </w:rPr>
        <w:t>zriaďovateľom</w:t>
      </w:r>
      <w:r>
        <w:rPr>
          <w:rFonts w:cs="Times New Roman"/>
          <w:color w:val="000000"/>
          <w:spacing w:val="37"/>
          <w:sz w:val="28"/>
        </w:rPr>
        <w:t xml:space="preserve"> </w:t>
      </w:r>
      <w:r>
        <w:rPr>
          <w:rFonts w:cs="Times New Roman"/>
          <w:color w:val="000000"/>
        </w:rPr>
        <w:t>je</w:t>
      </w:r>
      <w:r>
        <w:rPr>
          <w:rFonts w:cs="Times New Roman"/>
          <w:color w:val="000000"/>
          <w:spacing w:val="37"/>
          <w:sz w:val="28"/>
        </w:rPr>
        <w:t xml:space="preserve"> </w:t>
      </w:r>
      <w:r>
        <w:rPr>
          <w:rFonts w:cs="Times New Roman"/>
          <w:color w:val="000000"/>
        </w:rPr>
        <w:t>štát</w:t>
      </w:r>
      <w:r>
        <w:rPr>
          <w:rFonts w:cs="Times New Roman"/>
          <w:color w:val="000000"/>
          <w:spacing w:val="37"/>
          <w:sz w:val="28"/>
        </w:rPr>
        <w:t xml:space="preserve"> </w:t>
      </w:r>
      <w:r>
        <w:rPr>
          <w:rFonts w:cs="Times New Roman"/>
          <w:color w:val="000000"/>
        </w:rPr>
        <w:t>alebo</w:t>
      </w:r>
      <w:r>
        <w:rPr>
          <w:rFonts w:cs="Times New Roman"/>
          <w:color w:val="000000"/>
          <w:spacing w:val="37"/>
          <w:sz w:val="28"/>
        </w:rPr>
        <w:t xml:space="preserve"> </w:t>
      </w:r>
      <w:r>
        <w:rPr>
          <w:rFonts w:cs="Times New Roman"/>
          <w:color w:val="000000"/>
        </w:rPr>
        <w:t>vyšší</w:t>
      </w:r>
      <w:r>
        <w:rPr>
          <w:rFonts w:cs="Times New Roman"/>
          <w:color w:val="000000"/>
          <w:spacing w:val="37"/>
          <w:sz w:val="28"/>
        </w:rPr>
        <w:t xml:space="preserve"> </w:t>
      </w:r>
      <w:r>
        <w:rPr>
          <w:rFonts w:cs="Times New Roman"/>
          <w:color w:val="000000"/>
        </w:rPr>
        <w:t>územný celok.</w:t>
      </w:r>
    </w:p>
    <w:p w14:paraId="0E13393D" w14:textId="77777777" w:rsidR="00A812B1" w:rsidRPr="00A812B1" w:rsidRDefault="00A812B1" w:rsidP="00A812B1">
      <w:pPr>
        <w:spacing w:before="200" w:line="240" w:lineRule="auto"/>
        <w:jc w:val="both"/>
        <w:rPr>
          <w:rFonts w:cs="Times New Roman"/>
          <w:b/>
          <w:bCs/>
          <w:color w:val="000000"/>
        </w:rPr>
      </w:pPr>
      <w:r w:rsidRPr="00A812B1">
        <w:rPr>
          <w:rFonts w:cs="Times New Roman"/>
          <w:b/>
          <w:bCs/>
          <w:color w:val="000000"/>
        </w:rPr>
        <w:t>Poznámky</w:t>
      </w:r>
    </w:p>
    <w:p w14:paraId="12878539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1.Poplatok</w:t>
      </w:r>
      <w:r>
        <w:rPr>
          <w:rFonts w:cs="Times New Roman"/>
          <w:color w:val="000000"/>
          <w:spacing w:val="43"/>
          <w:sz w:val="28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43"/>
          <w:sz w:val="28"/>
        </w:rPr>
        <w:t xml:space="preserve"> </w:t>
      </w:r>
      <w:r>
        <w:rPr>
          <w:rFonts w:cs="Times New Roman"/>
          <w:color w:val="000000"/>
        </w:rPr>
        <w:t>nevyberie,</w:t>
      </w:r>
      <w:r>
        <w:rPr>
          <w:rFonts w:cs="Times New Roman"/>
          <w:color w:val="000000"/>
          <w:spacing w:val="43"/>
          <w:sz w:val="28"/>
        </w:rPr>
        <w:t xml:space="preserve"> </w:t>
      </w:r>
      <w:r>
        <w:rPr>
          <w:rFonts w:cs="Times New Roman"/>
          <w:color w:val="000000"/>
        </w:rPr>
        <w:t>ak</w:t>
      </w:r>
      <w:r>
        <w:rPr>
          <w:rFonts w:cs="Times New Roman"/>
          <w:color w:val="000000"/>
          <w:spacing w:val="43"/>
          <w:sz w:val="28"/>
        </w:rPr>
        <w:t xml:space="preserve"> </w:t>
      </w:r>
      <w:r>
        <w:rPr>
          <w:rFonts w:cs="Times New Roman"/>
          <w:color w:val="000000"/>
        </w:rPr>
        <w:t>je</w:t>
      </w:r>
      <w:r>
        <w:rPr>
          <w:rFonts w:cs="Times New Roman"/>
          <w:color w:val="000000"/>
          <w:spacing w:val="43"/>
          <w:sz w:val="28"/>
        </w:rPr>
        <w:t xml:space="preserve"> </w:t>
      </w:r>
      <w:r>
        <w:rPr>
          <w:rFonts w:cs="Times New Roman"/>
          <w:color w:val="000000"/>
        </w:rPr>
        <w:t>územné</w:t>
      </w:r>
      <w:r>
        <w:rPr>
          <w:rFonts w:cs="Times New Roman"/>
          <w:color w:val="000000"/>
          <w:spacing w:val="43"/>
          <w:sz w:val="28"/>
        </w:rPr>
        <w:t xml:space="preserve"> </w:t>
      </w:r>
      <w:r>
        <w:rPr>
          <w:rFonts w:cs="Times New Roman"/>
          <w:color w:val="000000"/>
        </w:rPr>
        <w:t>konanie</w:t>
      </w:r>
      <w:r>
        <w:rPr>
          <w:rFonts w:cs="Times New Roman"/>
          <w:color w:val="000000"/>
          <w:spacing w:val="43"/>
          <w:sz w:val="28"/>
        </w:rPr>
        <w:t xml:space="preserve"> </w:t>
      </w:r>
      <w:r>
        <w:rPr>
          <w:rFonts w:cs="Times New Roman"/>
          <w:color w:val="000000"/>
        </w:rPr>
        <w:t>zlúčené</w:t>
      </w:r>
      <w:r>
        <w:rPr>
          <w:rFonts w:cs="Times New Roman"/>
          <w:color w:val="000000"/>
          <w:spacing w:val="43"/>
          <w:sz w:val="28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43"/>
          <w:sz w:val="28"/>
        </w:rPr>
        <w:t xml:space="preserve"> </w:t>
      </w:r>
      <w:r>
        <w:rPr>
          <w:rFonts w:cs="Times New Roman"/>
          <w:color w:val="000000"/>
        </w:rPr>
        <w:t>stavebným</w:t>
      </w:r>
      <w:r>
        <w:rPr>
          <w:rFonts w:cs="Times New Roman"/>
          <w:color w:val="000000"/>
          <w:spacing w:val="43"/>
          <w:sz w:val="28"/>
        </w:rPr>
        <w:t xml:space="preserve"> </w:t>
      </w:r>
      <w:r>
        <w:rPr>
          <w:rFonts w:cs="Times New Roman"/>
          <w:color w:val="000000"/>
        </w:rPr>
        <w:t>konaním</w:t>
      </w:r>
      <w:r>
        <w:rPr>
          <w:rFonts w:cs="Times New Roman"/>
          <w:color w:val="000000"/>
          <w:spacing w:val="43"/>
          <w:sz w:val="28"/>
        </w:rPr>
        <w:t xml:space="preserve"> </w:t>
      </w:r>
      <w:r>
        <w:rPr>
          <w:rFonts w:cs="Times New Roman"/>
          <w:color w:val="000000"/>
        </w:rPr>
        <w:t>a vydáva sa jedno rozhodnutie.</w:t>
      </w:r>
    </w:p>
    <w:p w14:paraId="740E87B0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2.Ak</w:t>
      </w:r>
      <w:r>
        <w:rPr>
          <w:rFonts w:cs="Times New Roman"/>
          <w:color w:val="000000"/>
          <w:spacing w:val="70"/>
          <w:sz w:val="28"/>
        </w:rPr>
        <w:t xml:space="preserve"> </w:t>
      </w:r>
      <w:r>
        <w:rPr>
          <w:rFonts w:cs="Times New Roman"/>
          <w:color w:val="000000"/>
        </w:rPr>
        <w:t>územné</w:t>
      </w:r>
      <w:r>
        <w:rPr>
          <w:rFonts w:cs="Times New Roman"/>
          <w:color w:val="000000"/>
          <w:spacing w:val="70"/>
          <w:sz w:val="28"/>
        </w:rPr>
        <w:t xml:space="preserve"> </w:t>
      </w:r>
      <w:r>
        <w:rPr>
          <w:rFonts w:cs="Times New Roman"/>
          <w:color w:val="000000"/>
        </w:rPr>
        <w:t>rozhodnutie</w:t>
      </w:r>
      <w:r>
        <w:rPr>
          <w:rFonts w:cs="Times New Roman"/>
          <w:color w:val="000000"/>
          <w:spacing w:val="70"/>
          <w:sz w:val="28"/>
        </w:rPr>
        <w:t xml:space="preserve"> </w:t>
      </w:r>
      <w:r>
        <w:rPr>
          <w:rFonts w:cs="Times New Roman"/>
          <w:color w:val="000000"/>
        </w:rPr>
        <w:t>zahŕňa</w:t>
      </w:r>
      <w:r>
        <w:rPr>
          <w:rFonts w:cs="Times New Roman"/>
          <w:color w:val="000000"/>
          <w:spacing w:val="70"/>
          <w:sz w:val="28"/>
        </w:rPr>
        <w:t xml:space="preserve"> </w:t>
      </w:r>
      <w:r>
        <w:rPr>
          <w:rFonts w:cs="Times New Roman"/>
          <w:color w:val="000000"/>
        </w:rPr>
        <w:t>umiestnenie</w:t>
      </w:r>
      <w:r>
        <w:rPr>
          <w:rFonts w:cs="Times New Roman"/>
          <w:color w:val="000000"/>
          <w:spacing w:val="70"/>
          <w:sz w:val="28"/>
        </w:rPr>
        <w:t xml:space="preserve"> </w:t>
      </w:r>
      <w:r>
        <w:rPr>
          <w:rFonts w:cs="Times New Roman"/>
          <w:color w:val="000000"/>
        </w:rPr>
        <w:t>viacerých</w:t>
      </w:r>
      <w:r>
        <w:rPr>
          <w:rFonts w:cs="Times New Roman"/>
          <w:color w:val="000000"/>
          <w:spacing w:val="70"/>
          <w:sz w:val="28"/>
        </w:rPr>
        <w:t xml:space="preserve"> </w:t>
      </w:r>
      <w:r>
        <w:rPr>
          <w:rFonts w:cs="Times New Roman"/>
          <w:color w:val="000000"/>
        </w:rPr>
        <w:t>samostatných</w:t>
      </w:r>
      <w:r>
        <w:rPr>
          <w:rFonts w:cs="Times New Roman"/>
          <w:color w:val="000000"/>
          <w:spacing w:val="70"/>
          <w:sz w:val="28"/>
        </w:rPr>
        <w:t xml:space="preserve"> </w:t>
      </w:r>
      <w:r>
        <w:rPr>
          <w:rFonts w:cs="Times New Roman"/>
          <w:color w:val="000000"/>
        </w:rPr>
        <w:t>objektov, vyberie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podľa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písmena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a)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súhrnný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poplatok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za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všetky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samostatné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objekty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uvedené v územnom rozhodnutí okrem prípojok.</w:t>
      </w:r>
    </w:p>
    <w:p w14:paraId="6C785CAD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Položka 60</w:t>
      </w:r>
    </w:p>
    <w:p w14:paraId="60884EDC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Žiadosť</w:t>
      </w:r>
      <w:r>
        <w:rPr>
          <w:rFonts w:cs="Times New Roman"/>
          <w:color w:val="000000"/>
          <w:spacing w:val="83"/>
          <w:sz w:val="28"/>
        </w:rPr>
        <w:t xml:space="preserve"> 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83"/>
          <w:sz w:val="28"/>
        </w:rPr>
        <w:t xml:space="preserve"> </w:t>
      </w:r>
      <w:r>
        <w:rPr>
          <w:rFonts w:cs="Times New Roman"/>
          <w:color w:val="000000"/>
        </w:rPr>
        <w:t>stavebné</w:t>
      </w:r>
      <w:r>
        <w:rPr>
          <w:rFonts w:cs="Times New Roman"/>
          <w:color w:val="000000"/>
          <w:spacing w:val="83"/>
          <w:sz w:val="28"/>
        </w:rPr>
        <w:t xml:space="preserve"> </w:t>
      </w:r>
      <w:r>
        <w:rPr>
          <w:rFonts w:cs="Times New Roman"/>
          <w:color w:val="000000"/>
        </w:rPr>
        <w:t>povolenie</w:t>
      </w:r>
      <w:r>
        <w:rPr>
          <w:rFonts w:cs="Times New Roman"/>
          <w:color w:val="000000"/>
          <w:spacing w:val="83"/>
          <w:sz w:val="28"/>
        </w:rPr>
        <w:t xml:space="preserve"> </w:t>
      </w:r>
      <w:r>
        <w:rPr>
          <w:rFonts w:cs="Times New Roman"/>
          <w:color w:val="000000"/>
        </w:rPr>
        <w:t>alebo</w:t>
      </w:r>
      <w:r>
        <w:rPr>
          <w:rFonts w:cs="Times New Roman"/>
          <w:color w:val="000000"/>
          <w:spacing w:val="83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83"/>
          <w:sz w:val="28"/>
        </w:rPr>
        <w:t xml:space="preserve"> </w:t>
      </w:r>
      <w:r>
        <w:rPr>
          <w:rFonts w:cs="Times New Roman"/>
          <w:color w:val="000000"/>
        </w:rPr>
        <w:t>zmeny</w:t>
      </w:r>
      <w:r>
        <w:rPr>
          <w:rFonts w:cs="Times New Roman"/>
          <w:color w:val="000000"/>
          <w:spacing w:val="83"/>
          <w:sz w:val="28"/>
        </w:rPr>
        <w:t xml:space="preserve"> </w:t>
      </w:r>
      <w:r>
        <w:rPr>
          <w:rFonts w:cs="Times New Roman"/>
          <w:color w:val="000000"/>
        </w:rPr>
        <w:t>dokončených</w:t>
      </w:r>
      <w:r>
        <w:rPr>
          <w:rFonts w:cs="Times New Roman"/>
          <w:color w:val="000000"/>
          <w:spacing w:val="83"/>
          <w:sz w:val="28"/>
        </w:rPr>
        <w:t xml:space="preserve"> </w:t>
      </w:r>
      <w:r>
        <w:rPr>
          <w:rFonts w:cs="Times New Roman"/>
          <w:color w:val="000000"/>
        </w:rPr>
        <w:t>stavieb</w:t>
      </w:r>
      <w:r>
        <w:rPr>
          <w:rFonts w:cs="Times New Roman"/>
          <w:color w:val="000000"/>
          <w:spacing w:val="83"/>
          <w:sz w:val="28"/>
        </w:rPr>
        <w:t xml:space="preserve"> </w:t>
      </w:r>
      <w:r>
        <w:rPr>
          <w:rFonts w:cs="Times New Roman"/>
          <w:color w:val="000000"/>
        </w:rPr>
        <w:t>(nadstavba, prístavba) a na zmeny stavieb pred dokončením (za každú samostatnú stavbu)</w:t>
      </w:r>
    </w:p>
    <w:p w14:paraId="68462B0E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a)na stavby na bývanie</w:t>
      </w:r>
    </w:p>
    <w:p w14:paraId="66EEAFD2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1.na</w:t>
      </w:r>
      <w:r>
        <w:rPr>
          <w:rFonts w:cs="Times New Roman"/>
          <w:color w:val="000000"/>
          <w:spacing w:val="-7"/>
          <w:sz w:val="28"/>
        </w:rPr>
        <w:t xml:space="preserve"> </w:t>
      </w:r>
      <w:r>
        <w:rPr>
          <w:rFonts w:cs="Times New Roman"/>
          <w:color w:val="000000"/>
        </w:rPr>
        <w:t>stavbu</w:t>
      </w:r>
      <w:r>
        <w:rPr>
          <w:rFonts w:cs="Times New Roman"/>
          <w:color w:val="000000"/>
          <w:spacing w:val="-7"/>
          <w:sz w:val="28"/>
        </w:rPr>
        <w:t xml:space="preserve"> </w:t>
      </w:r>
      <w:r>
        <w:rPr>
          <w:rFonts w:cs="Times New Roman"/>
          <w:color w:val="000000"/>
        </w:rPr>
        <w:t>rodinného</w:t>
      </w:r>
      <w:r>
        <w:rPr>
          <w:rFonts w:cs="Times New Roman"/>
          <w:color w:val="000000"/>
          <w:spacing w:val="-7"/>
          <w:sz w:val="28"/>
        </w:rPr>
        <w:t xml:space="preserve"> </w:t>
      </w:r>
      <w:r>
        <w:rPr>
          <w:rFonts w:cs="Times New Roman"/>
          <w:color w:val="000000"/>
        </w:rPr>
        <w:t>domu</w:t>
      </w:r>
      <w:r>
        <w:rPr>
          <w:rFonts w:cs="Times New Roman"/>
          <w:color w:val="000000"/>
          <w:spacing w:val="-7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</w:t>
      </w:r>
      <w:r>
        <w:rPr>
          <w:rFonts w:cs="Times New Roman"/>
          <w:color w:val="000000"/>
          <w:spacing w:val="-7"/>
          <w:sz w:val="28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-7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6DDBEF2A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2.na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stavbu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bytového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domu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500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29732355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b)na</w:t>
      </w:r>
      <w:r>
        <w:rPr>
          <w:rFonts w:cs="Times New Roman"/>
          <w:color w:val="000000"/>
          <w:spacing w:val="48"/>
          <w:sz w:val="28"/>
        </w:rPr>
        <w:t xml:space="preserve"> </w:t>
      </w:r>
      <w:r>
        <w:rPr>
          <w:rFonts w:cs="Times New Roman"/>
          <w:color w:val="000000"/>
        </w:rPr>
        <w:t>stavby</w:t>
      </w:r>
      <w:r>
        <w:rPr>
          <w:rFonts w:cs="Times New Roman"/>
          <w:color w:val="000000"/>
          <w:spacing w:val="48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48"/>
          <w:sz w:val="28"/>
        </w:rPr>
        <w:t xml:space="preserve"> </w:t>
      </w:r>
      <w:r>
        <w:rPr>
          <w:rFonts w:cs="Times New Roman"/>
          <w:color w:val="000000"/>
        </w:rPr>
        <w:t>individuálnu</w:t>
      </w:r>
      <w:r>
        <w:rPr>
          <w:rFonts w:cs="Times New Roman"/>
          <w:color w:val="000000"/>
          <w:spacing w:val="48"/>
          <w:sz w:val="28"/>
        </w:rPr>
        <w:t xml:space="preserve"> </w:t>
      </w:r>
      <w:r>
        <w:rPr>
          <w:rFonts w:cs="Times New Roman"/>
          <w:color w:val="000000"/>
        </w:rPr>
        <w:t>rekreáciu,</w:t>
      </w:r>
      <w:r>
        <w:rPr>
          <w:rFonts w:cs="Times New Roman"/>
          <w:color w:val="000000"/>
          <w:spacing w:val="48"/>
          <w:sz w:val="28"/>
        </w:rPr>
        <w:t xml:space="preserve"> </w:t>
      </w:r>
      <w:r>
        <w:rPr>
          <w:rFonts w:cs="Times New Roman"/>
          <w:color w:val="000000"/>
        </w:rPr>
        <w:t>napríklad</w:t>
      </w:r>
      <w:r>
        <w:rPr>
          <w:rFonts w:cs="Times New Roman"/>
          <w:color w:val="000000"/>
          <w:spacing w:val="48"/>
          <w:sz w:val="28"/>
        </w:rPr>
        <w:t xml:space="preserve"> </w:t>
      </w:r>
      <w:r>
        <w:rPr>
          <w:rFonts w:cs="Times New Roman"/>
          <w:color w:val="000000"/>
        </w:rPr>
        <w:t>chaty,</w:t>
      </w:r>
      <w:r>
        <w:rPr>
          <w:rFonts w:cs="Times New Roman"/>
          <w:color w:val="000000"/>
          <w:spacing w:val="48"/>
          <w:sz w:val="28"/>
        </w:rPr>
        <w:t xml:space="preserve"> </w:t>
      </w:r>
      <w:r>
        <w:rPr>
          <w:rFonts w:cs="Times New Roman"/>
          <w:color w:val="000000"/>
        </w:rPr>
        <w:t>rekreačné</w:t>
      </w:r>
      <w:r>
        <w:rPr>
          <w:rFonts w:cs="Times New Roman"/>
          <w:color w:val="000000"/>
          <w:spacing w:val="48"/>
          <w:sz w:val="28"/>
        </w:rPr>
        <w:t xml:space="preserve"> </w:t>
      </w:r>
      <w:r>
        <w:rPr>
          <w:rFonts w:cs="Times New Roman"/>
          <w:color w:val="000000"/>
        </w:rPr>
        <w:t>domy</w:t>
      </w:r>
      <w:r>
        <w:rPr>
          <w:rFonts w:cs="Times New Roman"/>
          <w:color w:val="000000"/>
          <w:spacing w:val="48"/>
          <w:sz w:val="28"/>
        </w:rPr>
        <w:t xml:space="preserve"> </w:t>
      </w:r>
      <w:r>
        <w:rPr>
          <w:rFonts w:cs="Times New Roman"/>
          <w:color w:val="000000"/>
        </w:rPr>
        <w:t>alebo</w:t>
      </w:r>
      <w:r>
        <w:rPr>
          <w:rFonts w:cs="Times New Roman"/>
          <w:color w:val="000000"/>
          <w:spacing w:val="48"/>
          <w:sz w:val="28"/>
        </w:rPr>
        <w:t xml:space="preserve"> </w:t>
      </w:r>
      <w:r>
        <w:rPr>
          <w:rFonts w:cs="Times New Roman"/>
          <w:color w:val="000000"/>
        </w:rPr>
        <w:t>na zmeny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dokončených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stavieb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(nadstavba,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prístavba)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zmeny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týchto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stavieb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pred dokončením</w:t>
      </w:r>
    </w:p>
    <w:p w14:paraId="411F3E22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1.ak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zastavaná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plocha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nepresahuje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25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z w:val="16"/>
        </w:rPr>
        <w:t>2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25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669F786A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2.ak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zastavaná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plocha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presahuje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25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z w:val="16"/>
        </w:rPr>
        <w:t>2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0EDB6117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c)na stavebné úpravy dokončených stavieb vyžadujúce stavebné povolenie</w:t>
      </w:r>
    </w:p>
    <w:p w14:paraId="11285606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1.rodinných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domov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stavieb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individuálnu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rekreáciu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................................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50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5378CD2A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2.bytových</w:t>
      </w:r>
      <w:r>
        <w:rPr>
          <w:rFonts w:cs="Times New Roman"/>
          <w:color w:val="000000"/>
          <w:spacing w:val="-2"/>
          <w:sz w:val="28"/>
        </w:rPr>
        <w:t xml:space="preserve"> </w:t>
      </w:r>
      <w:r>
        <w:rPr>
          <w:rFonts w:cs="Times New Roman"/>
          <w:color w:val="000000"/>
        </w:rPr>
        <w:t>domov</w:t>
      </w:r>
      <w:r>
        <w:rPr>
          <w:rFonts w:cs="Times New Roman"/>
          <w:color w:val="000000"/>
          <w:spacing w:val="-2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.......................................................................................</w:t>
      </w:r>
      <w:r>
        <w:rPr>
          <w:rFonts w:cs="Times New Roman"/>
          <w:color w:val="000000"/>
          <w:spacing w:val="-2"/>
          <w:sz w:val="28"/>
        </w:rPr>
        <w:t xml:space="preserve"> </w:t>
      </w:r>
      <w:r>
        <w:rPr>
          <w:rFonts w:cs="Times New Roman"/>
          <w:color w:val="000000"/>
        </w:rPr>
        <w:t>250</w:t>
      </w:r>
      <w:r>
        <w:rPr>
          <w:rFonts w:cs="Times New Roman"/>
          <w:color w:val="000000"/>
          <w:spacing w:val="-2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5C63ABCF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d)na</w:t>
      </w:r>
      <w:r>
        <w:rPr>
          <w:rFonts w:cs="Times New Roman"/>
          <w:color w:val="000000"/>
          <w:spacing w:val="14"/>
          <w:sz w:val="28"/>
        </w:rPr>
        <w:t xml:space="preserve"> </w:t>
      </w:r>
      <w:r>
        <w:rPr>
          <w:rFonts w:cs="Times New Roman"/>
          <w:color w:val="000000"/>
        </w:rPr>
        <w:t>stavby,</w:t>
      </w:r>
      <w:r>
        <w:rPr>
          <w:rFonts w:cs="Times New Roman"/>
          <w:color w:val="000000"/>
          <w:spacing w:val="14"/>
          <w:sz w:val="28"/>
        </w:rPr>
        <w:t xml:space="preserve"> </w:t>
      </w:r>
      <w:r>
        <w:rPr>
          <w:rFonts w:cs="Times New Roman"/>
          <w:color w:val="000000"/>
        </w:rPr>
        <w:t>ktoré</w:t>
      </w:r>
      <w:r>
        <w:rPr>
          <w:rFonts w:cs="Times New Roman"/>
          <w:color w:val="000000"/>
          <w:spacing w:val="14"/>
          <w:sz w:val="28"/>
        </w:rPr>
        <w:t xml:space="preserve"> </w:t>
      </w:r>
      <w:r>
        <w:rPr>
          <w:rFonts w:cs="Times New Roman"/>
          <w:color w:val="000000"/>
        </w:rPr>
        <w:t>sú</w:t>
      </w:r>
      <w:r>
        <w:rPr>
          <w:rFonts w:cs="Times New Roman"/>
          <w:color w:val="000000"/>
          <w:spacing w:val="14"/>
          <w:sz w:val="28"/>
        </w:rPr>
        <w:t xml:space="preserve"> </w:t>
      </w:r>
      <w:r>
        <w:rPr>
          <w:rFonts w:cs="Times New Roman"/>
          <w:color w:val="000000"/>
        </w:rPr>
        <w:t>súčasťou</w:t>
      </w:r>
      <w:r>
        <w:rPr>
          <w:rFonts w:cs="Times New Roman"/>
          <w:color w:val="000000"/>
          <w:spacing w:val="14"/>
          <w:sz w:val="28"/>
        </w:rPr>
        <w:t xml:space="preserve"> </w:t>
      </w:r>
      <w:r>
        <w:rPr>
          <w:rFonts w:cs="Times New Roman"/>
          <w:color w:val="000000"/>
        </w:rPr>
        <w:t>alebo</w:t>
      </w:r>
      <w:r>
        <w:rPr>
          <w:rFonts w:cs="Times New Roman"/>
          <w:color w:val="000000"/>
          <w:spacing w:val="14"/>
          <w:sz w:val="28"/>
        </w:rPr>
        <w:t xml:space="preserve"> </w:t>
      </w:r>
      <w:r>
        <w:rPr>
          <w:rFonts w:cs="Times New Roman"/>
          <w:color w:val="000000"/>
        </w:rPr>
        <w:t>príslušenstvom</w:t>
      </w:r>
      <w:r>
        <w:rPr>
          <w:rFonts w:cs="Times New Roman"/>
          <w:color w:val="000000"/>
          <w:spacing w:val="14"/>
          <w:sz w:val="28"/>
        </w:rPr>
        <w:t xml:space="preserve"> </w:t>
      </w:r>
      <w:r>
        <w:rPr>
          <w:rFonts w:cs="Times New Roman"/>
          <w:color w:val="000000"/>
        </w:rPr>
        <w:t>rodinných</w:t>
      </w:r>
      <w:r>
        <w:rPr>
          <w:rFonts w:cs="Times New Roman"/>
          <w:color w:val="000000"/>
          <w:spacing w:val="14"/>
          <w:sz w:val="28"/>
        </w:rPr>
        <w:t xml:space="preserve"> </w:t>
      </w:r>
      <w:r>
        <w:rPr>
          <w:rFonts w:cs="Times New Roman"/>
          <w:color w:val="000000"/>
        </w:rPr>
        <w:t>domov</w:t>
      </w:r>
      <w:r>
        <w:rPr>
          <w:rFonts w:cs="Times New Roman"/>
          <w:color w:val="000000"/>
          <w:spacing w:val="14"/>
          <w:sz w:val="28"/>
        </w:rPr>
        <w:t xml:space="preserve"> </w:t>
      </w:r>
      <w:r>
        <w:rPr>
          <w:rFonts w:cs="Times New Roman"/>
          <w:color w:val="000000"/>
        </w:rPr>
        <w:t>alebo</w:t>
      </w:r>
      <w:r>
        <w:rPr>
          <w:rFonts w:cs="Times New Roman"/>
          <w:color w:val="000000"/>
          <w:spacing w:val="14"/>
          <w:sz w:val="28"/>
        </w:rPr>
        <w:t xml:space="preserve"> </w:t>
      </w:r>
      <w:r>
        <w:rPr>
          <w:rFonts w:cs="Times New Roman"/>
          <w:color w:val="000000"/>
        </w:rPr>
        <w:t>stavieb na individuálnu rekreáciu</w:t>
      </w:r>
    </w:p>
    <w:p w14:paraId="76C2FF16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1.garáže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jedným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alebo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dvoma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miestami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50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31C0D57F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2.na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prípojky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existujúcu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verejnú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rozvodnú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sieť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30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4DCB2F32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3.na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vodné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stavby,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napríklad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studne,</w:t>
      </w:r>
      <w:r>
        <w:rPr>
          <w:rFonts w:cs="Times New Roman"/>
          <w:color w:val="000000"/>
          <w:spacing w:val="11"/>
          <w:sz w:val="28"/>
        </w:rPr>
        <w:t xml:space="preserve"> </w:t>
      </w:r>
      <w:proofErr w:type="spellStart"/>
      <w:r>
        <w:rPr>
          <w:rFonts w:cs="Times New Roman"/>
          <w:color w:val="000000"/>
        </w:rPr>
        <w:t>vsaky</w:t>
      </w:r>
      <w:proofErr w:type="spellEnd"/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nad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z w:val="16"/>
        </w:rPr>
        <w:t>2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malé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čistiarne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odpadových vôd,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jazierka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................................................................................................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30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06DE64A3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4.na</w:t>
      </w:r>
      <w:r>
        <w:rPr>
          <w:rFonts w:cs="Times New Roman"/>
          <w:color w:val="000000"/>
          <w:sz w:val="28"/>
        </w:rPr>
        <w:t xml:space="preserve"> </w:t>
      </w:r>
      <w:r>
        <w:rPr>
          <w:rFonts w:cs="Times New Roman"/>
          <w:color w:val="000000"/>
        </w:rPr>
        <w:t>spevnené</w:t>
      </w:r>
      <w:r>
        <w:rPr>
          <w:rFonts w:cs="Times New Roman"/>
          <w:color w:val="000000"/>
          <w:sz w:val="28"/>
        </w:rPr>
        <w:t xml:space="preserve"> </w:t>
      </w:r>
      <w:r>
        <w:rPr>
          <w:rFonts w:cs="Times New Roman"/>
          <w:color w:val="000000"/>
        </w:rPr>
        <w:t>plochy</w:t>
      </w:r>
      <w:r>
        <w:rPr>
          <w:rFonts w:cs="Times New Roman"/>
          <w:color w:val="000000"/>
          <w:sz w:val="28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z w:val="28"/>
        </w:rPr>
        <w:t xml:space="preserve"> </w:t>
      </w:r>
      <w:r>
        <w:rPr>
          <w:rFonts w:cs="Times New Roman"/>
          <w:color w:val="000000"/>
        </w:rPr>
        <w:t>parkoviská</w:t>
      </w:r>
      <w:r>
        <w:rPr>
          <w:rFonts w:cs="Times New Roman"/>
          <w:color w:val="000000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</w:t>
      </w:r>
      <w:r>
        <w:rPr>
          <w:rFonts w:cs="Times New Roman"/>
          <w:color w:val="000000"/>
          <w:sz w:val="28"/>
        </w:rPr>
        <w:t xml:space="preserve"> </w:t>
      </w:r>
      <w:r>
        <w:rPr>
          <w:rFonts w:cs="Times New Roman"/>
          <w:color w:val="000000"/>
        </w:rPr>
        <w:t>30</w:t>
      </w:r>
      <w:r>
        <w:rPr>
          <w:rFonts w:cs="Times New Roman"/>
          <w:color w:val="000000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1CC78208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5.na</w:t>
      </w:r>
      <w:r>
        <w:rPr>
          <w:rFonts w:cs="Times New Roman"/>
          <w:color w:val="000000"/>
          <w:spacing w:val="35"/>
          <w:sz w:val="28"/>
        </w:rPr>
        <w:t xml:space="preserve"> </w:t>
      </w:r>
      <w:r>
        <w:rPr>
          <w:rFonts w:cs="Times New Roman"/>
          <w:color w:val="000000"/>
        </w:rPr>
        <w:t>stavby</w:t>
      </w:r>
      <w:r>
        <w:rPr>
          <w:rFonts w:cs="Times New Roman"/>
          <w:color w:val="000000"/>
          <w:spacing w:val="35"/>
          <w:sz w:val="28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35"/>
          <w:sz w:val="28"/>
        </w:rPr>
        <w:t xml:space="preserve"> </w:t>
      </w:r>
      <w:r>
        <w:rPr>
          <w:rFonts w:cs="Times New Roman"/>
          <w:color w:val="000000"/>
        </w:rPr>
        <w:t>doplnkovou</w:t>
      </w:r>
      <w:r>
        <w:rPr>
          <w:rFonts w:cs="Times New Roman"/>
          <w:color w:val="000000"/>
          <w:spacing w:val="35"/>
          <w:sz w:val="28"/>
        </w:rPr>
        <w:t xml:space="preserve"> </w:t>
      </w:r>
      <w:r>
        <w:rPr>
          <w:rFonts w:cs="Times New Roman"/>
          <w:color w:val="000000"/>
        </w:rPr>
        <w:t>funkciou</w:t>
      </w:r>
      <w:r>
        <w:rPr>
          <w:rFonts w:cs="Times New Roman"/>
          <w:color w:val="000000"/>
          <w:spacing w:val="35"/>
          <w:sz w:val="28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35"/>
          <w:sz w:val="28"/>
        </w:rPr>
        <w:t xml:space="preserve"> </w:t>
      </w:r>
      <w:r>
        <w:rPr>
          <w:rFonts w:cs="Times New Roman"/>
          <w:color w:val="000000"/>
        </w:rPr>
        <w:t>týmto</w:t>
      </w:r>
      <w:r>
        <w:rPr>
          <w:rFonts w:cs="Times New Roman"/>
          <w:color w:val="000000"/>
          <w:spacing w:val="35"/>
          <w:sz w:val="28"/>
        </w:rPr>
        <w:t xml:space="preserve"> </w:t>
      </w:r>
      <w:r>
        <w:rPr>
          <w:rFonts w:cs="Times New Roman"/>
          <w:color w:val="000000"/>
        </w:rPr>
        <w:t>stavbám,</w:t>
      </w:r>
      <w:r>
        <w:rPr>
          <w:rFonts w:cs="Times New Roman"/>
          <w:color w:val="000000"/>
          <w:spacing w:val="35"/>
          <w:sz w:val="28"/>
        </w:rPr>
        <w:t xml:space="preserve"> </w:t>
      </w:r>
      <w:r>
        <w:rPr>
          <w:rFonts w:cs="Times New Roman"/>
          <w:color w:val="000000"/>
        </w:rPr>
        <w:t>napríklad</w:t>
      </w:r>
      <w:r>
        <w:rPr>
          <w:rFonts w:cs="Times New Roman"/>
          <w:color w:val="000000"/>
          <w:spacing w:val="35"/>
          <w:sz w:val="28"/>
        </w:rPr>
        <w:t xml:space="preserve"> </w:t>
      </w:r>
      <w:r>
        <w:rPr>
          <w:rFonts w:cs="Times New Roman"/>
          <w:color w:val="000000"/>
        </w:rPr>
        <w:t>letné</w:t>
      </w:r>
      <w:r>
        <w:rPr>
          <w:rFonts w:cs="Times New Roman"/>
          <w:color w:val="000000"/>
          <w:spacing w:val="35"/>
          <w:sz w:val="28"/>
        </w:rPr>
        <w:t xml:space="preserve"> </w:t>
      </w:r>
      <w:r>
        <w:rPr>
          <w:rFonts w:cs="Times New Roman"/>
          <w:color w:val="000000"/>
        </w:rPr>
        <w:t>kuchyne, bazény,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sklady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.............................................................................................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30</w:t>
      </w:r>
      <w:r>
        <w:rPr>
          <w:rFonts w:cs="Times New Roman"/>
          <w:color w:val="000000"/>
          <w:spacing w:val="-14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2CD424F4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e)na</w:t>
      </w:r>
      <w:r>
        <w:rPr>
          <w:rFonts w:cs="Times New Roman"/>
          <w:color w:val="000000"/>
          <w:spacing w:val="20"/>
          <w:sz w:val="28"/>
        </w:rPr>
        <w:t xml:space="preserve"> </w:t>
      </w:r>
      <w:r>
        <w:rPr>
          <w:rFonts w:cs="Times New Roman"/>
          <w:color w:val="000000"/>
        </w:rPr>
        <w:t>stavby,</w:t>
      </w:r>
      <w:r>
        <w:rPr>
          <w:rFonts w:cs="Times New Roman"/>
          <w:color w:val="000000"/>
          <w:spacing w:val="20"/>
          <w:sz w:val="28"/>
        </w:rPr>
        <w:t xml:space="preserve"> </w:t>
      </w:r>
      <w:r>
        <w:rPr>
          <w:rFonts w:cs="Times New Roman"/>
          <w:color w:val="000000"/>
        </w:rPr>
        <w:t>ktoré</w:t>
      </w:r>
      <w:r>
        <w:rPr>
          <w:rFonts w:cs="Times New Roman"/>
          <w:color w:val="000000"/>
          <w:spacing w:val="20"/>
          <w:sz w:val="28"/>
        </w:rPr>
        <w:t xml:space="preserve"> </w:t>
      </w:r>
      <w:r>
        <w:rPr>
          <w:rFonts w:cs="Times New Roman"/>
          <w:color w:val="000000"/>
        </w:rPr>
        <w:t>sú</w:t>
      </w:r>
      <w:r>
        <w:rPr>
          <w:rFonts w:cs="Times New Roman"/>
          <w:color w:val="000000"/>
          <w:spacing w:val="20"/>
          <w:sz w:val="28"/>
        </w:rPr>
        <w:t xml:space="preserve"> </w:t>
      </w:r>
      <w:r>
        <w:rPr>
          <w:rFonts w:cs="Times New Roman"/>
          <w:color w:val="000000"/>
        </w:rPr>
        <w:t>súčasťou</w:t>
      </w:r>
      <w:r>
        <w:rPr>
          <w:rFonts w:cs="Times New Roman"/>
          <w:color w:val="000000"/>
          <w:spacing w:val="20"/>
          <w:sz w:val="28"/>
        </w:rPr>
        <w:t xml:space="preserve"> </w:t>
      </w:r>
      <w:r>
        <w:rPr>
          <w:rFonts w:cs="Times New Roman"/>
          <w:color w:val="000000"/>
        </w:rPr>
        <w:t>alebo</w:t>
      </w:r>
      <w:r>
        <w:rPr>
          <w:rFonts w:cs="Times New Roman"/>
          <w:color w:val="000000"/>
          <w:spacing w:val="20"/>
          <w:sz w:val="28"/>
        </w:rPr>
        <w:t xml:space="preserve"> </w:t>
      </w:r>
      <w:r>
        <w:rPr>
          <w:rFonts w:cs="Times New Roman"/>
          <w:color w:val="000000"/>
        </w:rPr>
        <w:t>príslušenstvom</w:t>
      </w:r>
      <w:r>
        <w:rPr>
          <w:rFonts w:cs="Times New Roman"/>
          <w:color w:val="000000"/>
          <w:spacing w:val="20"/>
          <w:sz w:val="28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0"/>
          <w:sz w:val="28"/>
        </w:rPr>
        <w:t xml:space="preserve"> </w:t>
      </w:r>
      <w:r>
        <w:rPr>
          <w:rFonts w:cs="Times New Roman"/>
          <w:color w:val="000000"/>
        </w:rPr>
        <w:t>bytovým</w:t>
      </w:r>
      <w:r>
        <w:rPr>
          <w:rFonts w:cs="Times New Roman"/>
          <w:color w:val="000000"/>
          <w:spacing w:val="20"/>
          <w:sz w:val="28"/>
        </w:rPr>
        <w:t xml:space="preserve"> </w:t>
      </w:r>
      <w:r>
        <w:rPr>
          <w:rFonts w:cs="Times New Roman"/>
          <w:color w:val="000000"/>
        </w:rPr>
        <w:t>domom</w:t>
      </w:r>
      <w:r>
        <w:rPr>
          <w:rFonts w:cs="Times New Roman"/>
          <w:color w:val="000000"/>
          <w:spacing w:val="20"/>
          <w:sz w:val="28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0"/>
          <w:sz w:val="28"/>
        </w:rPr>
        <w:t xml:space="preserve"> </w:t>
      </w:r>
      <w:r>
        <w:rPr>
          <w:rFonts w:cs="Times New Roman"/>
          <w:color w:val="000000"/>
        </w:rPr>
        <w:t>ostatným budovám</w:t>
      </w:r>
    </w:p>
    <w:p w14:paraId="619A7962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1.garáže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jedným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alebo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dvoma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miestami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50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7E2F8F25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2.na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prípojky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existujúcu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verejnú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rozvodnú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sieť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50</w:t>
      </w:r>
      <w:r>
        <w:rPr>
          <w:rFonts w:cs="Times New Roman"/>
          <w:color w:val="000000"/>
          <w:spacing w:val="-13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019389E3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3.na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vodné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stavby,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napríklad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studne,</w:t>
      </w:r>
      <w:r>
        <w:rPr>
          <w:rFonts w:cs="Times New Roman"/>
          <w:color w:val="000000"/>
          <w:spacing w:val="11"/>
          <w:sz w:val="28"/>
        </w:rPr>
        <w:t xml:space="preserve"> </w:t>
      </w:r>
      <w:proofErr w:type="spellStart"/>
      <w:r>
        <w:rPr>
          <w:rFonts w:cs="Times New Roman"/>
          <w:color w:val="000000"/>
        </w:rPr>
        <w:t>vsaky</w:t>
      </w:r>
      <w:proofErr w:type="spellEnd"/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nad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z w:val="16"/>
        </w:rPr>
        <w:t>2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malé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čistiarne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odpadových vôd,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jazierka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................................................................................................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50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141D7E4B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4.na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spevnené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plochy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parkoviská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50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4A82B8E5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5.na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stavby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doplnkovou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funkciou,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napríklad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prístrešky,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sklady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..................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50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13FC10A2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  <w:sz w:val="16"/>
        </w:rPr>
      </w:pPr>
      <w:r>
        <w:rPr>
          <w:rFonts w:cs="Times New Roman"/>
          <w:color w:val="000000"/>
        </w:rPr>
        <w:t>f)na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zmeny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dokončených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stavieb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zmeny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týchto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stavieb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pred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dokončením</w:t>
      </w:r>
      <w:r>
        <w:rPr>
          <w:rFonts w:cs="Times New Roman"/>
          <w:color w:val="000000"/>
          <w:spacing w:val="11"/>
          <w:sz w:val="28"/>
        </w:rPr>
        <w:t xml:space="preserve"> </w:t>
      </w:r>
      <w:r>
        <w:rPr>
          <w:rFonts w:cs="Times New Roman"/>
          <w:color w:val="000000"/>
        </w:rPr>
        <w:t>podľa písmen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d)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e)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....................................................................................................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50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4816D425" w14:textId="77777777" w:rsidR="00A812B1" w:rsidRDefault="00A812B1" w:rsidP="00A812B1">
      <w:pPr>
        <w:spacing w:before="200" w:line="240" w:lineRule="auto"/>
        <w:ind w:left="200" w:right="20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z w:val="16"/>
        </w:rPr>
        <w:t>32</w:t>
      </w:r>
    </w:p>
    <w:p w14:paraId="2ED5593F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g)na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ostatné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neuvedené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stavby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zmeny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týchto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dokončených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stavieb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21"/>
          <w:sz w:val="28"/>
        </w:rPr>
        <w:t xml:space="preserve"> </w:t>
      </w:r>
      <w:r>
        <w:rPr>
          <w:rFonts w:cs="Times New Roman"/>
          <w:color w:val="000000"/>
        </w:rPr>
        <w:t>zmeny stavieb pred dokončením pri predpokladanom rozpočtovom náklade</w:t>
      </w:r>
    </w:p>
    <w:p w14:paraId="49CD9C81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50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eur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vrátane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......................................................................................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300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6FF9D9CD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nad</w:t>
      </w:r>
      <w:r>
        <w:rPr>
          <w:rFonts w:cs="Times New Roman"/>
          <w:color w:val="000000"/>
          <w:spacing w:val="-11"/>
          <w:sz w:val="28"/>
        </w:rPr>
        <w:t xml:space="preserve"> </w:t>
      </w:r>
      <w:r>
        <w:rPr>
          <w:rFonts w:cs="Times New Roman"/>
          <w:color w:val="000000"/>
        </w:rPr>
        <w:t>50</w:t>
      </w:r>
      <w:r>
        <w:rPr>
          <w:rFonts w:cs="Times New Roman"/>
          <w:color w:val="000000"/>
          <w:spacing w:val="-11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11"/>
          <w:sz w:val="28"/>
        </w:rPr>
        <w:t xml:space="preserve"> </w:t>
      </w:r>
      <w:r>
        <w:rPr>
          <w:rFonts w:cs="Times New Roman"/>
          <w:color w:val="000000"/>
        </w:rPr>
        <w:t>eur</w:t>
      </w:r>
      <w:r>
        <w:rPr>
          <w:rFonts w:cs="Times New Roman"/>
          <w:color w:val="000000"/>
          <w:spacing w:val="-11"/>
          <w:sz w:val="28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11"/>
          <w:sz w:val="28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-11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11"/>
          <w:sz w:val="28"/>
        </w:rPr>
        <w:t xml:space="preserve"> </w:t>
      </w:r>
      <w:r>
        <w:rPr>
          <w:rFonts w:cs="Times New Roman"/>
          <w:color w:val="000000"/>
        </w:rPr>
        <w:t>eur</w:t>
      </w:r>
      <w:r>
        <w:rPr>
          <w:rFonts w:cs="Times New Roman"/>
          <w:color w:val="000000"/>
          <w:spacing w:val="-11"/>
          <w:sz w:val="28"/>
        </w:rPr>
        <w:t xml:space="preserve"> </w:t>
      </w:r>
      <w:r>
        <w:rPr>
          <w:rFonts w:cs="Times New Roman"/>
          <w:color w:val="000000"/>
        </w:rPr>
        <w:t>vrátane</w:t>
      </w:r>
      <w:r>
        <w:rPr>
          <w:rFonts w:cs="Times New Roman"/>
          <w:color w:val="000000"/>
          <w:spacing w:val="-11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</w:t>
      </w:r>
      <w:r>
        <w:rPr>
          <w:rFonts w:cs="Times New Roman"/>
          <w:color w:val="000000"/>
          <w:spacing w:val="-11"/>
          <w:sz w:val="28"/>
        </w:rPr>
        <w:t xml:space="preserve"> </w:t>
      </w:r>
      <w:r>
        <w:rPr>
          <w:rFonts w:cs="Times New Roman"/>
          <w:color w:val="000000"/>
        </w:rPr>
        <w:t>800</w:t>
      </w:r>
      <w:r>
        <w:rPr>
          <w:rFonts w:cs="Times New Roman"/>
          <w:color w:val="000000"/>
          <w:spacing w:val="-11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5F257E9D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nad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eur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500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eur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vrátane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500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3C7731AA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nad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500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eur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eur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vrátane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500</w:t>
      </w:r>
      <w:r>
        <w:rPr>
          <w:rFonts w:cs="Times New Roman"/>
          <w:color w:val="000000"/>
          <w:spacing w:val="-9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43B91E6D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nad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eur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eur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vrátane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2FD10301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nad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eur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.....................................................................................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8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006D1B2D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h)na</w:t>
      </w:r>
      <w:r>
        <w:rPr>
          <w:rFonts w:cs="Times New Roman"/>
          <w:color w:val="000000"/>
          <w:spacing w:val="74"/>
          <w:sz w:val="28"/>
        </w:rPr>
        <w:t xml:space="preserve"> </w:t>
      </w:r>
      <w:r>
        <w:rPr>
          <w:rFonts w:cs="Times New Roman"/>
          <w:color w:val="000000"/>
        </w:rPr>
        <w:t>stavby</w:t>
      </w:r>
      <w:r>
        <w:rPr>
          <w:rFonts w:cs="Times New Roman"/>
          <w:color w:val="000000"/>
          <w:spacing w:val="74"/>
          <w:sz w:val="28"/>
        </w:rPr>
        <w:t xml:space="preserve"> </w:t>
      </w:r>
      <w:r>
        <w:rPr>
          <w:rFonts w:cs="Times New Roman"/>
          <w:color w:val="000000"/>
        </w:rPr>
        <w:t>dočasných</w:t>
      </w:r>
      <w:r>
        <w:rPr>
          <w:rFonts w:cs="Times New Roman"/>
          <w:color w:val="000000"/>
          <w:spacing w:val="74"/>
          <w:sz w:val="28"/>
        </w:rPr>
        <w:t xml:space="preserve"> </w:t>
      </w:r>
      <w:r>
        <w:rPr>
          <w:rFonts w:cs="Times New Roman"/>
          <w:color w:val="000000"/>
        </w:rPr>
        <w:t>objektov</w:t>
      </w:r>
      <w:r>
        <w:rPr>
          <w:rFonts w:cs="Times New Roman"/>
          <w:color w:val="000000"/>
          <w:spacing w:val="74"/>
          <w:sz w:val="28"/>
        </w:rPr>
        <w:t xml:space="preserve"> </w:t>
      </w:r>
      <w:r>
        <w:rPr>
          <w:rFonts w:cs="Times New Roman"/>
          <w:color w:val="000000"/>
        </w:rPr>
        <w:t>zariadení</w:t>
      </w:r>
      <w:r>
        <w:rPr>
          <w:rFonts w:cs="Times New Roman"/>
          <w:color w:val="000000"/>
          <w:spacing w:val="74"/>
          <w:sz w:val="28"/>
        </w:rPr>
        <w:t xml:space="preserve"> </w:t>
      </w:r>
      <w:r>
        <w:rPr>
          <w:rFonts w:cs="Times New Roman"/>
          <w:color w:val="000000"/>
        </w:rPr>
        <w:t>staveniska,</w:t>
      </w:r>
      <w:r>
        <w:rPr>
          <w:rFonts w:cs="Times New Roman"/>
          <w:color w:val="000000"/>
          <w:spacing w:val="74"/>
          <w:sz w:val="28"/>
        </w:rPr>
        <w:t xml:space="preserve"> </w:t>
      </w:r>
      <w:r>
        <w:rPr>
          <w:rFonts w:cs="Times New Roman"/>
          <w:color w:val="000000"/>
        </w:rPr>
        <w:t>ak</w:t>
      </w:r>
      <w:r>
        <w:rPr>
          <w:rFonts w:cs="Times New Roman"/>
          <w:color w:val="000000"/>
          <w:spacing w:val="74"/>
          <w:sz w:val="28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74"/>
          <w:sz w:val="28"/>
        </w:rPr>
        <w:t xml:space="preserve"> </w:t>
      </w:r>
      <w:r>
        <w:rPr>
          <w:rFonts w:cs="Times New Roman"/>
          <w:color w:val="000000"/>
        </w:rPr>
        <w:t>vydáva</w:t>
      </w:r>
      <w:r>
        <w:rPr>
          <w:rFonts w:cs="Times New Roman"/>
          <w:color w:val="000000"/>
          <w:spacing w:val="74"/>
          <w:sz w:val="28"/>
        </w:rPr>
        <w:t xml:space="preserve"> </w:t>
      </w:r>
      <w:r>
        <w:rPr>
          <w:rFonts w:cs="Times New Roman"/>
          <w:color w:val="000000"/>
        </w:rPr>
        <w:t>samostatné stavebné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povolenie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stavby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-12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74B850B5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i)na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reklamnú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stavbu,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ktorej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najväčšia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informačná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plocha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má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veľkosť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od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z w:val="16"/>
        </w:rPr>
        <w:t>2</w:t>
      </w:r>
      <w:r>
        <w:rPr>
          <w:rFonts w:cs="Times New Roman"/>
          <w:color w:val="000000"/>
          <w:spacing w:val="8"/>
          <w:sz w:val="28"/>
        </w:rPr>
        <w:t xml:space="preserve"> </w:t>
      </w:r>
      <w:r>
        <w:rPr>
          <w:rFonts w:cs="Times New Roman"/>
          <w:color w:val="000000"/>
        </w:rPr>
        <w:t>do 20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z w:val="16"/>
        </w:rPr>
        <w:t>2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...............................................................................................................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150</w:t>
      </w:r>
      <w:r>
        <w:rPr>
          <w:rFonts w:cs="Times New Roman"/>
          <w:color w:val="000000"/>
          <w:spacing w:val="-10"/>
          <w:sz w:val="28"/>
        </w:rPr>
        <w:t xml:space="preserve"> </w:t>
      </w:r>
      <w:r>
        <w:rPr>
          <w:rFonts w:cs="Times New Roman"/>
          <w:color w:val="000000"/>
        </w:rPr>
        <w:t>eur</w:t>
      </w:r>
    </w:p>
    <w:p w14:paraId="5DFD14E8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j)na reklamnú stavbu, na ktorej najväčšia informačná plocha je väčšia ako 20 m</w:t>
      </w:r>
      <w:r>
        <w:rPr>
          <w:rFonts w:cs="Times New Roman"/>
          <w:color w:val="000000"/>
          <w:sz w:val="16"/>
        </w:rPr>
        <w:t>2</w:t>
      </w:r>
      <w:r>
        <w:rPr>
          <w:rFonts w:cs="Times New Roman"/>
          <w:color w:val="000000"/>
          <w:sz w:val="28"/>
        </w:rPr>
        <w:t xml:space="preserve"> </w:t>
      </w:r>
      <w:r>
        <w:rPr>
          <w:rFonts w:cs="Times New Roman"/>
          <w:color w:val="000000"/>
        </w:rPr>
        <w:t>.............................................................................................................. 300 eur</w:t>
      </w:r>
    </w:p>
    <w:p w14:paraId="5117F5E7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Oslobodenie</w:t>
      </w:r>
    </w:p>
    <w:p w14:paraId="1F416ECB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1.Od</w:t>
      </w:r>
      <w:r>
        <w:rPr>
          <w:rFonts w:cs="Times New Roman"/>
          <w:color w:val="000000"/>
          <w:spacing w:val="25"/>
          <w:sz w:val="28"/>
        </w:rPr>
        <w:t xml:space="preserve"> </w:t>
      </w:r>
      <w:r>
        <w:rPr>
          <w:rFonts w:cs="Times New Roman"/>
          <w:color w:val="000000"/>
        </w:rPr>
        <w:t>poplatku</w:t>
      </w:r>
      <w:r>
        <w:rPr>
          <w:rFonts w:cs="Times New Roman"/>
          <w:color w:val="000000"/>
          <w:spacing w:val="25"/>
          <w:sz w:val="28"/>
        </w:rPr>
        <w:t xml:space="preserve"> </w:t>
      </w:r>
      <w:r>
        <w:rPr>
          <w:rFonts w:cs="Times New Roman"/>
          <w:color w:val="000000"/>
        </w:rPr>
        <w:t>za</w:t>
      </w:r>
      <w:r>
        <w:rPr>
          <w:rFonts w:cs="Times New Roman"/>
          <w:color w:val="000000"/>
          <w:spacing w:val="25"/>
          <w:sz w:val="28"/>
        </w:rPr>
        <w:t xml:space="preserve"> </w:t>
      </w:r>
      <w:r>
        <w:rPr>
          <w:rFonts w:cs="Times New Roman"/>
          <w:color w:val="000000"/>
        </w:rPr>
        <w:t>vydanie</w:t>
      </w:r>
      <w:r>
        <w:rPr>
          <w:rFonts w:cs="Times New Roman"/>
          <w:color w:val="000000"/>
          <w:spacing w:val="25"/>
          <w:sz w:val="28"/>
        </w:rPr>
        <w:t xml:space="preserve"> </w:t>
      </w:r>
      <w:r>
        <w:rPr>
          <w:rFonts w:cs="Times New Roman"/>
          <w:color w:val="000000"/>
        </w:rPr>
        <w:t>stavebného</w:t>
      </w:r>
      <w:r>
        <w:rPr>
          <w:rFonts w:cs="Times New Roman"/>
          <w:color w:val="000000"/>
          <w:spacing w:val="25"/>
          <w:sz w:val="28"/>
        </w:rPr>
        <w:t xml:space="preserve"> </w:t>
      </w:r>
      <w:r>
        <w:rPr>
          <w:rFonts w:cs="Times New Roman"/>
          <w:color w:val="000000"/>
        </w:rPr>
        <w:t>povolenia</w:t>
      </w:r>
      <w:r>
        <w:rPr>
          <w:rFonts w:cs="Times New Roman"/>
          <w:color w:val="000000"/>
          <w:spacing w:val="25"/>
          <w:sz w:val="28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25"/>
          <w:sz w:val="28"/>
        </w:rPr>
        <w:t xml:space="preserve"> </w:t>
      </w:r>
      <w:r>
        <w:rPr>
          <w:rFonts w:cs="Times New Roman"/>
          <w:color w:val="000000"/>
        </w:rPr>
        <w:t>zmeny</w:t>
      </w:r>
      <w:r>
        <w:rPr>
          <w:rFonts w:cs="Times New Roman"/>
          <w:color w:val="000000"/>
          <w:spacing w:val="25"/>
          <w:sz w:val="28"/>
        </w:rPr>
        <w:t xml:space="preserve"> </w:t>
      </w:r>
      <w:r>
        <w:rPr>
          <w:rFonts w:cs="Times New Roman"/>
          <w:color w:val="000000"/>
        </w:rPr>
        <w:t>dokončených</w:t>
      </w:r>
      <w:r>
        <w:rPr>
          <w:rFonts w:cs="Times New Roman"/>
          <w:color w:val="000000"/>
          <w:spacing w:val="25"/>
          <w:sz w:val="28"/>
        </w:rPr>
        <w:t xml:space="preserve"> </w:t>
      </w:r>
      <w:r>
        <w:rPr>
          <w:rFonts w:cs="Times New Roman"/>
          <w:color w:val="000000"/>
        </w:rPr>
        <w:t>stavieb</w:t>
      </w:r>
      <w:r>
        <w:rPr>
          <w:rFonts w:cs="Times New Roman"/>
          <w:color w:val="000000"/>
          <w:spacing w:val="25"/>
          <w:sz w:val="28"/>
        </w:rPr>
        <w:t xml:space="preserve"> </w:t>
      </w:r>
      <w:r>
        <w:rPr>
          <w:rFonts w:cs="Times New Roman"/>
          <w:color w:val="000000"/>
        </w:rPr>
        <w:t>na bývanie</w:t>
      </w:r>
      <w:r>
        <w:rPr>
          <w:rFonts w:cs="Times New Roman"/>
          <w:color w:val="000000"/>
          <w:spacing w:val="53"/>
          <w:sz w:val="28"/>
        </w:rPr>
        <w:t xml:space="preserve"> </w:t>
      </w:r>
      <w:r>
        <w:rPr>
          <w:rFonts w:cs="Times New Roman"/>
          <w:color w:val="000000"/>
        </w:rPr>
        <w:t>sú</w:t>
      </w:r>
      <w:r>
        <w:rPr>
          <w:rFonts w:cs="Times New Roman"/>
          <w:color w:val="000000"/>
          <w:spacing w:val="53"/>
          <w:sz w:val="28"/>
        </w:rPr>
        <w:t xml:space="preserve"> </w:t>
      </w:r>
      <w:r>
        <w:rPr>
          <w:rFonts w:cs="Times New Roman"/>
          <w:color w:val="000000"/>
        </w:rPr>
        <w:t>oslobodení</w:t>
      </w:r>
      <w:r>
        <w:rPr>
          <w:rFonts w:cs="Times New Roman"/>
          <w:color w:val="000000"/>
          <w:spacing w:val="53"/>
          <w:sz w:val="28"/>
        </w:rPr>
        <w:t xml:space="preserve"> </w:t>
      </w:r>
      <w:r>
        <w:rPr>
          <w:rFonts w:cs="Times New Roman"/>
          <w:color w:val="000000"/>
        </w:rPr>
        <w:t>držitelia</w:t>
      </w:r>
      <w:r>
        <w:rPr>
          <w:rFonts w:cs="Times New Roman"/>
          <w:color w:val="000000"/>
          <w:spacing w:val="53"/>
          <w:sz w:val="28"/>
        </w:rPr>
        <w:t xml:space="preserve"> </w:t>
      </w:r>
      <w:r>
        <w:rPr>
          <w:rFonts w:cs="Times New Roman"/>
          <w:color w:val="000000"/>
        </w:rPr>
        <w:t>preukazu</w:t>
      </w:r>
      <w:r>
        <w:rPr>
          <w:rFonts w:cs="Times New Roman"/>
          <w:color w:val="000000"/>
          <w:spacing w:val="53"/>
          <w:sz w:val="28"/>
        </w:rPr>
        <w:t xml:space="preserve"> </w:t>
      </w:r>
      <w:r>
        <w:rPr>
          <w:rFonts w:cs="Times New Roman"/>
          <w:color w:val="000000"/>
        </w:rPr>
        <w:t>fyzickej</w:t>
      </w:r>
      <w:r>
        <w:rPr>
          <w:rFonts w:cs="Times New Roman"/>
          <w:color w:val="000000"/>
          <w:spacing w:val="53"/>
          <w:sz w:val="28"/>
        </w:rPr>
        <w:t xml:space="preserve"> </w:t>
      </w:r>
      <w:r>
        <w:rPr>
          <w:rFonts w:cs="Times New Roman"/>
          <w:color w:val="000000"/>
        </w:rPr>
        <w:t>osoby</w:t>
      </w:r>
      <w:r>
        <w:rPr>
          <w:rFonts w:cs="Times New Roman"/>
          <w:color w:val="000000"/>
          <w:spacing w:val="53"/>
          <w:sz w:val="28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53"/>
          <w:sz w:val="28"/>
        </w:rPr>
        <w:t xml:space="preserve"> </w:t>
      </w:r>
      <w:r>
        <w:rPr>
          <w:rFonts w:cs="Times New Roman"/>
          <w:color w:val="000000"/>
        </w:rPr>
        <w:t>ťažkým</w:t>
      </w:r>
      <w:r>
        <w:rPr>
          <w:rFonts w:cs="Times New Roman"/>
          <w:color w:val="000000"/>
          <w:spacing w:val="53"/>
          <w:sz w:val="28"/>
        </w:rPr>
        <w:t xml:space="preserve"> </w:t>
      </w:r>
      <w:r>
        <w:rPr>
          <w:rFonts w:cs="Times New Roman"/>
          <w:color w:val="000000"/>
        </w:rPr>
        <w:t>zdravotným postihnutím</w:t>
      </w:r>
      <w:r>
        <w:rPr>
          <w:rFonts w:cs="Times New Roman"/>
          <w:color w:val="000000"/>
          <w:spacing w:val="29"/>
          <w:sz w:val="28"/>
        </w:rPr>
        <w:t xml:space="preserve"> </w:t>
      </w:r>
      <w:r>
        <w:rPr>
          <w:rFonts w:cs="Times New Roman"/>
          <w:color w:val="000000"/>
        </w:rPr>
        <w:t>alebo</w:t>
      </w:r>
      <w:r>
        <w:rPr>
          <w:rFonts w:cs="Times New Roman"/>
          <w:color w:val="000000"/>
          <w:spacing w:val="29"/>
          <w:sz w:val="28"/>
        </w:rPr>
        <w:t xml:space="preserve"> </w:t>
      </w:r>
      <w:r>
        <w:rPr>
          <w:rFonts w:cs="Times New Roman"/>
          <w:color w:val="000000"/>
        </w:rPr>
        <w:t>preukazu</w:t>
      </w:r>
      <w:r>
        <w:rPr>
          <w:rFonts w:cs="Times New Roman"/>
          <w:color w:val="000000"/>
          <w:spacing w:val="29"/>
          <w:sz w:val="28"/>
        </w:rPr>
        <w:t xml:space="preserve"> </w:t>
      </w:r>
      <w:r>
        <w:rPr>
          <w:rFonts w:cs="Times New Roman"/>
          <w:color w:val="000000"/>
        </w:rPr>
        <w:t>fyzickej</w:t>
      </w:r>
      <w:r>
        <w:rPr>
          <w:rFonts w:cs="Times New Roman"/>
          <w:color w:val="000000"/>
          <w:spacing w:val="29"/>
          <w:sz w:val="28"/>
        </w:rPr>
        <w:t xml:space="preserve"> </w:t>
      </w:r>
      <w:r>
        <w:rPr>
          <w:rFonts w:cs="Times New Roman"/>
          <w:color w:val="000000"/>
        </w:rPr>
        <w:t>osoby</w:t>
      </w:r>
      <w:r>
        <w:rPr>
          <w:rFonts w:cs="Times New Roman"/>
          <w:color w:val="000000"/>
          <w:spacing w:val="29"/>
          <w:sz w:val="28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9"/>
          <w:sz w:val="28"/>
        </w:rPr>
        <w:t xml:space="preserve"> </w:t>
      </w:r>
      <w:r>
        <w:rPr>
          <w:rFonts w:cs="Times New Roman"/>
          <w:color w:val="000000"/>
        </w:rPr>
        <w:t>ťažkým</w:t>
      </w:r>
      <w:r>
        <w:rPr>
          <w:rFonts w:cs="Times New Roman"/>
          <w:color w:val="000000"/>
          <w:spacing w:val="29"/>
          <w:sz w:val="28"/>
        </w:rPr>
        <w:t xml:space="preserve"> </w:t>
      </w:r>
      <w:r>
        <w:rPr>
          <w:rFonts w:cs="Times New Roman"/>
          <w:color w:val="000000"/>
        </w:rPr>
        <w:t>zdravotným</w:t>
      </w:r>
      <w:r>
        <w:rPr>
          <w:rFonts w:cs="Times New Roman"/>
          <w:color w:val="000000"/>
          <w:spacing w:val="29"/>
          <w:sz w:val="28"/>
        </w:rPr>
        <w:t xml:space="preserve"> </w:t>
      </w:r>
      <w:r>
        <w:rPr>
          <w:rFonts w:cs="Times New Roman"/>
          <w:color w:val="000000"/>
        </w:rPr>
        <w:t>postihnutím</w:t>
      </w:r>
      <w:r>
        <w:rPr>
          <w:rFonts w:cs="Times New Roman"/>
          <w:color w:val="000000"/>
          <w:spacing w:val="29"/>
          <w:sz w:val="28"/>
        </w:rPr>
        <w:t xml:space="preserve"> </w:t>
      </w:r>
      <w:r>
        <w:rPr>
          <w:rFonts w:cs="Times New Roman"/>
          <w:color w:val="000000"/>
        </w:rPr>
        <w:t>so sprievodcom.</w:t>
      </w:r>
    </w:p>
    <w:p w14:paraId="2C442D5A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2.Oslobodenie od poplatku tu platí obdobne ako pri položke 59.</w:t>
      </w:r>
    </w:p>
    <w:p w14:paraId="4E8C93BC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3.Od</w:t>
      </w:r>
      <w:r>
        <w:rPr>
          <w:rFonts w:cs="Times New Roman"/>
          <w:color w:val="000000"/>
          <w:spacing w:val="28"/>
          <w:sz w:val="28"/>
        </w:rPr>
        <w:t xml:space="preserve"> </w:t>
      </w:r>
      <w:r>
        <w:rPr>
          <w:rFonts w:cs="Times New Roman"/>
          <w:color w:val="000000"/>
        </w:rPr>
        <w:t>poplatku</w:t>
      </w:r>
      <w:r>
        <w:rPr>
          <w:rFonts w:cs="Times New Roman"/>
          <w:color w:val="000000"/>
          <w:spacing w:val="28"/>
          <w:sz w:val="28"/>
        </w:rPr>
        <w:t xml:space="preserve"> </w:t>
      </w:r>
      <w:r>
        <w:rPr>
          <w:rFonts w:cs="Times New Roman"/>
          <w:color w:val="000000"/>
        </w:rPr>
        <w:t>za</w:t>
      </w:r>
      <w:r>
        <w:rPr>
          <w:rFonts w:cs="Times New Roman"/>
          <w:color w:val="000000"/>
          <w:spacing w:val="28"/>
          <w:sz w:val="28"/>
        </w:rPr>
        <w:t xml:space="preserve"> </w:t>
      </w:r>
      <w:r>
        <w:rPr>
          <w:rFonts w:cs="Times New Roman"/>
          <w:color w:val="000000"/>
        </w:rPr>
        <w:t>vydanie</w:t>
      </w:r>
      <w:r>
        <w:rPr>
          <w:rFonts w:cs="Times New Roman"/>
          <w:color w:val="000000"/>
          <w:spacing w:val="28"/>
          <w:sz w:val="28"/>
        </w:rPr>
        <w:t xml:space="preserve"> </w:t>
      </w:r>
      <w:r>
        <w:rPr>
          <w:rFonts w:cs="Times New Roman"/>
          <w:color w:val="000000"/>
        </w:rPr>
        <w:t>stavebného</w:t>
      </w:r>
      <w:r>
        <w:rPr>
          <w:rFonts w:cs="Times New Roman"/>
          <w:color w:val="000000"/>
          <w:spacing w:val="28"/>
          <w:sz w:val="28"/>
        </w:rPr>
        <w:t xml:space="preserve"> </w:t>
      </w:r>
      <w:r>
        <w:rPr>
          <w:rFonts w:cs="Times New Roman"/>
          <w:color w:val="000000"/>
        </w:rPr>
        <w:t>povolenia</w:t>
      </w:r>
      <w:r>
        <w:rPr>
          <w:rFonts w:cs="Times New Roman"/>
          <w:color w:val="000000"/>
          <w:spacing w:val="28"/>
          <w:sz w:val="28"/>
        </w:rPr>
        <w:t xml:space="preserve"> </w:t>
      </w:r>
      <w:r>
        <w:rPr>
          <w:rFonts w:cs="Times New Roman"/>
          <w:color w:val="000000"/>
        </w:rPr>
        <w:t>podľa</w:t>
      </w:r>
      <w:r>
        <w:rPr>
          <w:rFonts w:cs="Times New Roman"/>
          <w:color w:val="000000"/>
          <w:spacing w:val="28"/>
          <w:sz w:val="28"/>
        </w:rPr>
        <w:t xml:space="preserve"> </w:t>
      </w:r>
      <w:r>
        <w:rPr>
          <w:rFonts w:cs="Times New Roman"/>
          <w:color w:val="000000"/>
        </w:rPr>
        <w:t>písmena</w:t>
      </w:r>
      <w:r>
        <w:rPr>
          <w:rFonts w:cs="Times New Roman"/>
          <w:color w:val="000000"/>
          <w:spacing w:val="28"/>
          <w:sz w:val="28"/>
        </w:rPr>
        <w:t xml:space="preserve"> </w:t>
      </w:r>
      <w:r>
        <w:rPr>
          <w:rFonts w:cs="Times New Roman"/>
          <w:color w:val="000000"/>
        </w:rPr>
        <w:t>g)</w:t>
      </w:r>
      <w:r>
        <w:rPr>
          <w:rFonts w:cs="Times New Roman"/>
          <w:color w:val="000000"/>
          <w:spacing w:val="28"/>
          <w:sz w:val="28"/>
        </w:rPr>
        <w:t xml:space="preserve"> </w:t>
      </w:r>
      <w:r>
        <w:rPr>
          <w:rFonts w:cs="Times New Roman"/>
          <w:color w:val="000000"/>
        </w:rPr>
        <w:t>tejto</w:t>
      </w:r>
      <w:r>
        <w:rPr>
          <w:rFonts w:cs="Times New Roman"/>
          <w:color w:val="000000"/>
          <w:spacing w:val="28"/>
          <w:sz w:val="28"/>
        </w:rPr>
        <w:t xml:space="preserve"> </w:t>
      </w:r>
      <w:r>
        <w:rPr>
          <w:rFonts w:cs="Times New Roman"/>
          <w:color w:val="000000"/>
        </w:rPr>
        <w:t>položky</w:t>
      </w:r>
      <w:r>
        <w:rPr>
          <w:rFonts w:cs="Times New Roman"/>
          <w:color w:val="000000"/>
          <w:spacing w:val="28"/>
          <w:sz w:val="28"/>
        </w:rPr>
        <w:t xml:space="preserve"> </w:t>
      </w:r>
      <w:r>
        <w:rPr>
          <w:rFonts w:cs="Times New Roman"/>
          <w:color w:val="000000"/>
        </w:rPr>
        <w:t>je oslobodená Národná diaľničná spoločnosť, a. s.</w:t>
      </w:r>
    </w:p>
    <w:p w14:paraId="020C7C6D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Poznámky</w:t>
      </w:r>
    </w:p>
    <w:p w14:paraId="340E0F01" w14:textId="77777777" w:rsidR="00A812B1" w:rsidRDefault="00A812B1" w:rsidP="00A812B1">
      <w:pPr>
        <w:spacing w:before="20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1.Ak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stavebné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povolenie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zahŕňa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stavbu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viacerých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samostatných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objektov,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vyberie</w:t>
      </w:r>
      <w:r>
        <w:rPr>
          <w:rFonts w:cs="Times New Roman"/>
          <w:color w:val="000000"/>
          <w:spacing w:val="10"/>
          <w:sz w:val="28"/>
        </w:rPr>
        <w:t xml:space="preserve"> </w:t>
      </w:r>
      <w:r>
        <w:rPr>
          <w:rFonts w:cs="Times New Roman"/>
          <w:color w:val="000000"/>
        </w:rPr>
        <w:t>sa súhrnný</w:t>
      </w:r>
      <w:r>
        <w:rPr>
          <w:rFonts w:cs="Times New Roman"/>
          <w:color w:val="000000"/>
          <w:spacing w:val="51"/>
          <w:sz w:val="28"/>
        </w:rPr>
        <w:t xml:space="preserve"> </w:t>
      </w:r>
      <w:r>
        <w:rPr>
          <w:rFonts w:cs="Times New Roman"/>
          <w:color w:val="000000"/>
        </w:rPr>
        <w:t>poplatok</w:t>
      </w:r>
      <w:r>
        <w:rPr>
          <w:rFonts w:cs="Times New Roman"/>
          <w:color w:val="000000"/>
          <w:spacing w:val="51"/>
          <w:sz w:val="28"/>
        </w:rPr>
        <w:t xml:space="preserve"> </w:t>
      </w:r>
      <w:r>
        <w:rPr>
          <w:rFonts w:cs="Times New Roman"/>
          <w:color w:val="000000"/>
        </w:rPr>
        <w:t>za</w:t>
      </w:r>
      <w:r>
        <w:rPr>
          <w:rFonts w:cs="Times New Roman"/>
          <w:color w:val="000000"/>
          <w:spacing w:val="51"/>
          <w:sz w:val="28"/>
        </w:rPr>
        <w:t xml:space="preserve"> </w:t>
      </w:r>
      <w:r>
        <w:rPr>
          <w:rFonts w:cs="Times New Roman"/>
          <w:color w:val="000000"/>
        </w:rPr>
        <w:t>všetky</w:t>
      </w:r>
      <w:r>
        <w:rPr>
          <w:rFonts w:cs="Times New Roman"/>
          <w:color w:val="000000"/>
          <w:spacing w:val="51"/>
          <w:sz w:val="28"/>
        </w:rPr>
        <w:t xml:space="preserve"> </w:t>
      </w:r>
      <w:r>
        <w:rPr>
          <w:rFonts w:cs="Times New Roman"/>
          <w:color w:val="000000"/>
        </w:rPr>
        <w:t>samostatné</w:t>
      </w:r>
      <w:r>
        <w:rPr>
          <w:rFonts w:cs="Times New Roman"/>
          <w:color w:val="000000"/>
          <w:spacing w:val="51"/>
          <w:sz w:val="28"/>
        </w:rPr>
        <w:t xml:space="preserve"> </w:t>
      </w:r>
      <w:r>
        <w:rPr>
          <w:rFonts w:cs="Times New Roman"/>
          <w:color w:val="000000"/>
        </w:rPr>
        <w:t>objekty</w:t>
      </w:r>
      <w:r>
        <w:rPr>
          <w:rFonts w:cs="Times New Roman"/>
          <w:color w:val="000000"/>
          <w:spacing w:val="51"/>
          <w:sz w:val="28"/>
        </w:rPr>
        <w:t xml:space="preserve"> </w:t>
      </w:r>
      <w:r>
        <w:rPr>
          <w:rFonts w:cs="Times New Roman"/>
          <w:color w:val="000000"/>
        </w:rPr>
        <w:t>uvedené</w:t>
      </w:r>
      <w:r>
        <w:rPr>
          <w:rFonts w:cs="Times New Roman"/>
          <w:color w:val="000000"/>
          <w:spacing w:val="51"/>
          <w:sz w:val="28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51"/>
          <w:sz w:val="28"/>
        </w:rPr>
        <w:t xml:space="preserve"> </w:t>
      </w:r>
      <w:r>
        <w:rPr>
          <w:rFonts w:cs="Times New Roman"/>
          <w:color w:val="000000"/>
        </w:rPr>
        <w:t>stavebnom</w:t>
      </w:r>
      <w:r>
        <w:rPr>
          <w:rFonts w:cs="Times New Roman"/>
          <w:color w:val="000000"/>
          <w:spacing w:val="51"/>
          <w:sz w:val="28"/>
        </w:rPr>
        <w:t xml:space="preserve"> </w:t>
      </w:r>
      <w:r>
        <w:rPr>
          <w:rFonts w:cs="Times New Roman"/>
          <w:color w:val="000000"/>
        </w:rPr>
        <w:t>povolení okrem prípojok [písmená a) a b)].</w:t>
      </w:r>
    </w:p>
    <w:p w14:paraId="3757D201" w14:textId="6A7CF08E" w:rsidR="00EE4F21" w:rsidRDefault="0023420D" w:rsidP="0023420D">
      <w:pPr>
        <w:tabs>
          <w:tab w:val="left" w:pos="59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A7C527" w14:textId="77777777" w:rsidR="00841BE2" w:rsidRPr="00EA06E4" w:rsidRDefault="00841BE2" w:rsidP="00841BE2">
      <w:pPr>
        <w:rPr>
          <w:rFonts w:ascii="Times New Roman" w:hAnsi="Times New Roman" w:cs="Times New Roman"/>
          <w:sz w:val="24"/>
          <w:szCs w:val="24"/>
        </w:rPr>
      </w:pPr>
      <w:r w:rsidRPr="00EA06E4">
        <w:rPr>
          <w:rFonts w:ascii="Times New Roman" w:hAnsi="Times New Roman" w:cs="Times New Roman"/>
          <w:sz w:val="24"/>
          <w:szCs w:val="24"/>
        </w:rPr>
        <w:t xml:space="preserve">     S úctou</w:t>
      </w:r>
    </w:p>
    <w:p w14:paraId="1A4321D1" w14:textId="77777777" w:rsidR="00841BE2" w:rsidRDefault="00841BE2" w:rsidP="00841BE2"/>
    <w:p w14:paraId="51C165E1" w14:textId="77777777" w:rsidR="00841BE2" w:rsidRDefault="00841BE2" w:rsidP="00841BE2">
      <w:pPr>
        <w:tabs>
          <w:tab w:val="left" w:pos="8222"/>
          <w:tab w:val="left" w:pos="9072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Mgr. Erika Staňová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FEEBC5" w14:textId="3554D879" w:rsidR="00841BE2" w:rsidRDefault="00841BE2" w:rsidP="00841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starostka obce</w:t>
      </w:r>
    </w:p>
    <w:p w14:paraId="0B2DBAEC" w14:textId="77777777" w:rsidR="00A42E2C" w:rsidRDefault="00A42E2C" w:rsidP="00841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BFE7A" w14:textId="6241A1F6" w:rsidR="00A42E2C" w:rsidRDefault="00A42E2C" w:rsidP="00841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2E2C" w:rsidSect="003C36A8">
      <w:footerReference w:type="default" r:id="rId9"/>
      <w:pgSz w:w="11906" w:h="16838"/>
      <w:pgMar w:top="851" w:right="1417" w:bottom="1134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91731" w14:textId="77777777" w:rsidR="00885ADA" w:rsidRDefault="00885ADA" w:rsidP="00023010">
      <w:pPr>
        <w:spacing w:after="0" w:line="240" w:lineRule="auto"/>
      </w:pPr>
      <w:r>
        <w:separator/>
      </w:r>
    </w:p>
  </w:endnote>
  <w:endnote w:type="continuationSeparator" w:id="0">
    <w:p w14:paraId="7E5CE3E8" w14:textId="77777777" w:rsidR="00885ADA" w:rsidRDefault="00885ADA" w:rsidP="0002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98FF" w14:textId="77777777" w:rsidR="00023010" w:rsidRPr="00275D58" w:rsidRDefault="00023010" w:rsidP="00023010">
    <w:pPr>
      <w:tabs>
        <w:tab w:val="left" w:pos="8222"/>
        <w:tab w:val="left" w:pos="9072"/>
      </w:tabs>
      <w:spacing w:after="0"/>
      <w:jc w:val="center"/>
      <w:rPr>
        <w:rFonts w:ascii="Times New Roman" w:hAnsi="Times New Roman" w:cs="Times New Roman"/>
        <w:sz w:val="20"/>
        <w:szCs w:val="20"/>
      </w:rPr>
    </w:pPr>
    <w:r w:rsidRPr="00275D58">
      <w:rPr>
        <w:rFonts w:ascii="Times New Roman" w:hAnsi="Times New Roman" w:cs="Times New Roman"/>
        <w:sz w:val="20"/>
        <w:szCs w:val="20"/>
      </w:rPr>
      <w:t>IČO: 00317306, DIČ: 2020615575, IBAN: SK96 5600 0000 0044 0511 3001-PRIMA banka Slovensko, a.s.</w:t>
    </w:r>
  </w:p>
  <w:p w14:paraId="147D45B5" w14:textId="77777777" w:rsidR="00023010" w:rsidRPr="00495000" w:rsidRDefault="00023010" w:rsidP="00495000">
    <w:pPr>
      <w:tabs>
        <w:tab w:val="left" w:pos="8222"/>
        <w:tab w:val="left" w:pos="9072"/>
      </w:tabs>
      <w:jc w:val="center"/>
      <w:rPr>
        <w:rFonts w:ascii="Times New Roman" w:hAnsi="Times New Roman" w:cs="Times New Roman"/>
        <w:color w:val="0000FF" w:themeColor="hyperlink"/>
        <w:sz w:val="20"/>
        <w:szCs w:val="20"/>
        <w:u w:val="single"/>
      </w:rPr>
    </w:pPr>
    <w:r w:rsidRPr="00275D58">
      <w:rPr>
        <w:rFonts w:ascii="Times New Roman" w:hAnsi="Times New Roman" w:cs="Times New Roman"/>
        <w:sz w:val="20"/>
        <w:szCs w:val="20"/>
      </w:rPr>
      <w:t xml:space="preserve">Tel: 042/4693664, 0904/213399, E-mail: </w:t>
    </w:r>
    <w:hyperlink r:id="rId1" w:history="1">
      <w:r w:rsidR="00495000" w:rsidRPr="00A02DB8">
        <w:rPr>
          <w:rStyle w:val="Hypertextovprepojenie"/>
          <w:rFonts w:ascii="Times New Roman" w:hAnsi="Times New Roman" w:cs="Times New Roman"/>
          <w:sz w:val="20"/>
          <w:szCs w:val="20"/>
        </w:rPr>
        <w:t>ocuhorovce@horovce.sk</w:t>
      </w:r>
    </w:hyperlink>
    <w:r w:rsidRPr="00275D58">
      <w:rPr>
        <w:rFonts w:ascii="Times New Roman" w:hAnsi="Times New Roman" w:cs="Times New Roman"/>
        <w:sz w:val="20"/>
        <w:szCs w:val="20"/>
      </w:rPr>
      <w:t>.</w:t>
    </w:r>
  </w:p>
  <w:p w14:paraId="24E7E6C7" w14:textId="77777777" w:rsidR="00023010" w:rsidRPr="00275D58" w:rsidRDefault="00275D58" w:rsidP="00275D58">
    <w:pPr>
      <w:pStyle w:val="Pta"/>
      <w:tabs>
        <w:tab w:val="clear" w:pos="9072"/>
        <w:tab w:val="left" w:pos="4956"/>
        <w:tab w:val="left" w:pos="5664"/>
      </w:tabs>
      <w:rPr>
        <w:rFonts w:ascii="Times New Roman" w:hAnsi="Times New Roman" w:cs="Times New Roman"/>
      </w:rPr>
    </w:pPr>
    <w:r w:rsidRPr="00275D58">
      <w:rPr>
        <w:rFonts w:ascii="Times New Roman" w:hAnsi="Times New Roman" w:cs="Times New Roman"/>
      </w:rPr>
      <w:tab/>
    </w:r>
    <w:r w:rsidRPr="00275D58">
      <w:rPr>
        <w:rFonts w:ascii="Times New Roman" w:hAnsi="Times New Roman" w:cs="Times New Roman"/>
      </w:rPr>
      <w:tab/>
    </w:r>
    <w:r w:rsidRPr="00275D58">
      <w:rPr>
        <w:rFonts w:ascii="Times New Roman" w:hAnsi="Times New Roman" w:cs="Times New Roman"/>
      </w:rPr>
      <w:tab/>
    </w:r>
    <w:r w:rsidRPr="00275D58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93124" w14:textId="77777777" w:rsidR="00885ADA" w:rsidRDefault="00885ADA" w:rsidP="00023010">
      <w:pPr>
        <w:spacing w:after="0" w:line="240" w:lineRule="auto"/>
      </w:pPr>
      <w:r>
        <w:separator/>
      </w:r>
    </w:p>
  </w:footnote>
  <w:footnote w:type="continuationSeparator" w:id="0">
    <w:p w14:paraId="1359802C" w14:textId="77777777" w:rsidR="00885ADA" w:rsidRDefault="00885ADA" w:rsidP="00023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82D"/>
    <w:multiLevelType w:val="hybridMultilevel"/>
    <w:tmpl w:val="B114D9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07AF"/>
    <w:multiLevelType w:val="multilevel"/>
    <w:tmpl w:val="F03A8A58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140551"/>
    <w:multiLevelType w:val="hybridMultilevel"/>
    <w:tmpl w:val="44FABC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39DF"/>
    <w:multiLevelType w:val="hybridMultilevel"/>
    <w:tmpl w:val="6964AD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4252"/>
    <w:multiLevelType w:val="hybridMultilevel"/>
    <w:tmpl w:val="A6A6CE20"/>
    <w:lvl w:ilvl="0" w:tplc="BB0E958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0883"/>
    <w:multiLevelType w:val="hybridMultilevel"/>
    <w:tmpl w:val="B36A57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67CB"/>
    <w:multiLevelType w:val="hybridMultilevel"/>
    <w:tmpl w:val="E438D638"/>
    <w:lvl w:ilvl="0" w:tplc="48C4111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5DE8"/>
    <w:multiLevelType w:val="hybridMultilevel"/>
    <w:tmpl w:val="F91AE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21DEA"/>
    <w:multiLevelType w:val="hybridMultilevel"/>
    <w:tmpl w:val="A9243EC0"/>
    <w:lvl w:ilvl="0" w:tplc="757C8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201CC"/>
    <w:multiLevelType w:val="hybridMultilevel"/>
    <w:tmpl w:val="230E3732"/>
    <w:lvl w:ilvl="0" w:tplc="4F2CCC3E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1172532"/>
    <w:multiLevelType w:val="multilevel"/>
    <w:tmpl w:val="3B884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2C06107"/>
    <w:multiLevelType w:val="multilevel"/>
    <w:tmpl w:val="4D88F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79950DF"/>
    <w:multiLevelType w:val="hybridMultilevel"/>
    <w:tmpl w:val="A80ED2E8"/>
    <w:lvl w:ilvl="0" w:tplc="126029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3304"/>
    <w:multiLevelType w:val="hybridMultilevel"/>
    <w:tmpl w:val="5274AACE"/>
    <w:lvl w:ilvl="0" w:tplc="ADE23CA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84A4C"/>
    <w:multiLevelType w:val="hybridMultilevel"/>
    <w:tmpl w:val="81F2C3C6"/>
    <w:lvl w:ilvl="0" w:tplc="5D5288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45AB8"/>
    <w:multiLevelType w:val="hybridMultilevel"/>
    <w:tmpl w:val="B1DE423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77125"/>
    <w:multiLevelType w:val="hybridMultilevel"/>
    <w:tmpl w:val="1B968EF8"/>
    <w:lvl w:ilvl="0" w:tplc="899CC716">
      <w:start w:val="9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B010C"/>
    <w:multiLevelType w:val="hybridMultilevel"/>
    <w:tmpl w:val="9B50D6F4"/>
    <w:lvl w:ilvl="0" w:tplc="B0206748">
      <w:start w:val="9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67839"/>
    <w:multiLevelType w:val="hybridMultilevel"/>
    <w:tmpl w:val="2E942C46"/>
    <w:lvl w:ilvl="0" w:tplc="1214E56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87CFE"/>
    <w:multiLevelType w:val="hybridMultilevel"/>
    <w:tmpl w:val="F0EE96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FF5275"/>
    <w:multiLevelType w:val="hybridMultilevel"/>
    <w:tmpl w:val="4522A4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328"/>
    <w:multiLevelType w:val="hybridMultilevel"/>
    <w:tmpl w:val="3B8CF5C8"/>
    <w:lvl w:ilvl="0" w:tplc="AD2ACB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66139"/>
    <w:multiLevelType w:val="hybridMultilevel"/>
    <w:tmpl w:val="27F43B7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E56708E"/>
    <w:multiLevelType w:val="hybridMultilevel"/>
    <w:tmpl w:val="644635E0"/>
    <w:lvl w:ilvl="0" w:tplc="F87436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B7A12"/>
    <w:multiLevelType w:val="hybridMultilevel"/>
    <w:tmpl w:val="F724AD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37644"/>
    <w:multiLevelType w:val="hybridMultilevel"/>
    <w:tmpl w:val="58982780"/>
    <w:lvl w:ilvl="0" w:tplc="A0127D3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E1C2A"/>
    <w:multiLevelType w:val="hybridMultilevel"/>
    <w:tmpl w:val="CC6842A6"/>
    <w:lvl w:ilvl="0" w:tplc="7CFA0E3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23C5E"/>
    <w:multiLevelType w:val="hybridMultilevel"/>
    <w:tmpl w:val="2A4ADE4A"/>
    <w:lvl w:ilvl="0" w:tplc="7A0A6B4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2598E"/>
    <w:multiLevelType w:val="hybridMultilevel"/>
    <w:tmpl w:val="3FC4C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D4F89"/>
    <w:multiLevelType w:val="hybridMultilevel"/>
    <w:tmpl w:val="EB06D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F4761"/>
    <w:multiLevelType w:val="hybridMultilevel"/>
    <w:tmpl w:val="AF2CD09C"/>
    <w:lvl w:ilvl="0" w:tplc="CA02325E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6F17"/>
    <w:multiLevelType w:val="hybridMultilevel"/>
    <w:tmpl w:val="8BF84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57885"/>
    <w:multiLevelType w:val="hybridMultilevel"/>
    <w:tmpl w:val="42AE7166"/>
    <w:lvl w:ilvl="0" w:tplc="041B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21819"/>
    <w:multiLevelType w:val="hybridMultilevel"/>
    <w:tmpl w:val="BB484FDE"/>
    <w:lvl w:ilvl="0" w:tplc="7A9AD1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22648"/>
    <w:multiLevelType w:val="hybridMultilevel"/>
    <w:tmpl w:val="16BCAD4E"/>
    <w:lvl w:ilvl="0" w:tplc="8EFE40B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81EF4"/>
    <w:multiLevelType w:val="multilevel"/>
    <w:tmpl w:val="A40C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F624067"/>
    <w:multiLevelType w:val="hybridMultilevel"/>
    <w:tmpl w:val="0CC2BA60"/>
    <w:lvl w:ilvl="0" w:tplc="E5241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14481F"/>
    <w:multiLevelType w:val="hybridMultilevel"/>
    <w:tmpl w:val="2B8CEC10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22A7423"/>
    <w:multiLevelType w:val="hybridMultilevel"/>
    <w:tmpl w:val="B78E4D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D77F8"/>
    <w:multiLevelType w:val="hybridMultilevel"/>
    <w:tmpl w:val="9412E4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169E4"/>
    <w:multiLevelType w:val="hybridMultilevel"/>
    <w:tmpl w:val="C1E4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30"/>
  </w:num>
  <w:num w:numId="4">
    <w:abstractNumId w:val="2"/>
  </w:num>
  <w:num w:numId="5">
    <w:abstractNumId w:val="22"/>
  </w:num>
  <w:num w:numId="6">
    <w:abstractNumId w:val="16"/>
  </w:num>
  <w:num w:numId="7">
    <w:abstractNumId w:val="26"/>
  </w:num>
  <w:num w:numId="8">
    <w:abstractNumId w:val="28"/>
  </w:num>
  <w:num w:numId="9">
    <w:abstractNumId w:val="27"/>
  </w:num>
  <w:num w:numId="10">
    <w:abstractNumId w:val="32"/>
  </w:num>
  <w:num w:numId="11">
    <w:abstractNumId w:val="9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3"/>
  </w:num>
  <w:num w:numId="18">
    <w:abstractNumId w:val="29"/>
  </w:num>
  <w:num w:numId="19">
    <w:abstractNumId w:val="12"/>
  </w:num>
  <w:num w:numId="20">
    <w:abstractNumId w:val="20"/>
  </w:num>
  <w:num w:numId="21">
    <w:abstractNumId w:val="4"/>
  </w:num>
  <w:num w:numId="22">
    <w:abstractNumId w:val="8"/>
  </w:num>
  <w:num w:numId="23">
    <w:abstractNumId w:val="13"/>
  </w:num>
  <w:num w:numId="24">
    <w:abstractNumId w:val="18"/>
  </w:num>
  <w:num w:numId="25">
    <w:abstractNumId w:val="21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6"/>
  </w:num>
  <w:num w:numId="29">
    <w:abstractNumId w:val="25"/>
  </w:num>
  <w:num w:numId="30">
    <w:abstractNumId w:val="38"/>
  </w:num>
  <w:num w:numId="31">
    <w:abstractNumId w:val="39"/>
  </w:num>
  <w:num w:numId="32">
    <w:abstractNumId w:val="24"/>
  </w:num>
  <w:num w:numId="33">
    <w:abstractNumId w:val="7"/>
  </w:num>
  <w:num w:numId="34">
    <w:abstractNumId w:val="15"/>
  </w:num>
  <w:num w:numId="35">
    <w:abstractNumId w:val="3"/>
  </w:num>
  <w:num w:numId="36">
    <w:abstractNumId w:val="31"/>
  </w:num>
  <w:num w:numId="37">
    <w:abstractNumId w:val="40"/>
  </w:num>
  <w:num w:numId="38">
    <w:abstractNumId w:val="5"/>
  </w:num>
  <w:num w:numId="39">
    <w:abstractNumId w:val="1"/>
  </w:num>
  <w:num w:numId="40">
    <w:abstractNumId w:val="3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00"/>
    <w:rsid w:val="000001CD"/>
    <w:rsid w:val="0000216E"/>
    <w:rsid w:val="0001058D"/>
    <w:rsid w:val="00010DD6"/>
    <w:rsid w:val="00013245"/>
    <w:rsid w:val="000133A9"/>
    <w:rsid w:val="00013B07"/>
    <w:rsid w:val="00023010"/>
    <w:rsid w:val="00025D10"/>
    <w:rsid w:val="0003351E"/>
    <w:rsid w:val="00033DDB"/>
    <w:rsid w:val="000345BB"/>
    <w:rsid w:val="000356EE"/>
    <w:rsid w:val="00036455"/>
    <w:rsid w:val="00037175"/>
    <w:rsid w:val="000416A9"/>
    <w:rsid w:val="000451BD"/>
    <w:rsid w:val="000452B8"/>
    <w:rsid w:val="00045914"/>
    <w:rsid w:val="00045A34"/>
    <w:rsid w:val="00051965"/>
    <w:rsid w:val="00055080"/>
    <w:rsid w:val="00055178"/>
    <w:rsid w:val="00055E52"/>
    <w:rsid w:val="0005745D"/>
    <w:rsid w:val="0005785B"/>
    <w:rsid w:val="00060412"/>
    <w:rsid w:val="00061972"/>
    <w:rsid w:val="00062346"/>
    <w:rsid w:val="00062C11"/>
    <w:rsid w:val="000642AF"/>
    <w:rsid w:val="00065E19"/>
    <w:rsid w:val="00067244"/>
    <w:rsid w:val="00070903"/>
    <w:rsid w:val="00070C2C"/>
    <w:rsid w:val="00071590"/>
    <w:rsid w:val="0007414C"/>
    <w:rsid w:val="00074691"/>
    <w:rsid w:val="00074989"/>
    <w:rsid w:val="00077C45"/>
    <w:rsid w:val="00081AAE"/>
    <w:rsid w:val="000823ED"/>
    <w:rsid w:val="00082DA0"/>
    <w:rsid w:val="00084C20"/>
    <w:rsid w:val="00086C71"/>
    <w:rsid w:val="0009102D"/>
    <w:rsid w:val="000911A5"/>
    <w:rsid w:val="0009136B"/>
    <w:rsid w:val="000950C8"/>
    <w:rsid w:val="00096617"/>
    <w:rsid w:val="000A0CFD"/>
    <w:rsid w:val="000A244C"/>
    <w:rsid w:val="000A5A4B"/>
    <w:rsid w:val="000A5F09"/>
    <w:rsid w:val="000A7553"/>
    <w:rsid w:val="000B1818"/>
    <w:rsid w:val="000B1D72"/>
    <w:rsid w:val="000B3930"/>
    <w:rsid w:val="000C0E3D"/>
    <w:rsid w:val="000C1EDE"/>
    <w:rsid w:val="000C214D"/>
    <w:rsid w:val="000C5C87"/>
    <w:rsid w:val="000D2528"/>
    <w:rsid w:val="000D2DD3"/>
    <w:rsid w:val="000D4F93"/>
    <w:rsid w:val="000E1259"/>
    <w:rsid w:val="000E43E6"/>
    <w:rsid w:val="000E6E3F"/>
    <w:rsid w:val="000F2F1F"/>
    <w:rsid w:val="000F41C6"/>
    <w:rsid w:val="000F4261"/>
    <w:rsid w:val="000F6304"/>
    <w:rsid w:val="000F6B61"/>
    <w:rsid w:val="000F7024"/>
    <w:rsid w:val="00103F59"/>
    <w:rsid w:val="001072B5"/>
    <w:rsid w:val="00107C1B"/>
    <w:rsid w:val="00112802"/>
    <w:rsid w:val="00114057"/>
    <w:rsid w:val="00114877"/>
    <w:rsid w:val="00115507"/>
    <w:rsid w:val="00120200"/>
    <w:rsid w:val="00124775"/>
    <w:rsid w:val="00124A72"/>
    <w:rsid w:val="00124B7A"/>
    <w:rsid w:val="0012516B"/>
    <w:rsid w:val="001260BB"/>
    <w:rsid w:val="00126D3C"/>
    <w:rsid w:val="00134628"/>
    <w:rsid w:val="001349D2"/>
    <w:rsid w:val="001350A3"/>
    <w:rsid w:val="001364A9"/>
    <w:rsid w:val="0013721C"/>
    <w:rsid w:val="00137ECA"/>
    <w:rsid w:val="0014028A"/>
    <w:rsid w:val="00146BFB"/>
    <w:rsid w:val="00150CE8"/>
    <w:rsid w:val="0015425E"/>
    <w:rsid w:val="00162CB4"/>
    <w:rsid w:val="001636D9"/>
    <w:rsid w:val="0016471C"/>
    <w:rsid w:val="00165AE3"/>
    <w:rsid w:val="00166ECA"/>
    <w:rsid w:val="00167A0D"/>
    <w:rsid w:val="001709F9"/>
    <w:rsid w:val="001718D1"/>
    <w:rsid w:val="00172028"/>
    <w:rsid w:val="00173528"/>
    <w:rsid w:val="00173AB6"/>
    <w:rsid w:val="00174A8F"/>
    <w:rsid w:val="00176D62"/>
    <w:rsid w:val="00177171"/>
    <w:rsid w:val="00183D92"/>
    <w:rsid w:val="0018504F"/>
    <w:rsid w:val="00194B92"/>
    <w:rsid w:val="00195135"/>
    <w:rsid w:val="00197048"/>
    <w:rsid w:val="001A1C00"/>
    <w:rsid w:val="001B0642"/>
    <w:rsid w:val="001B1AA7"/>
    <w:rsid w:val="001B257C"/>
    <w:rsid w:val="001B2BA9"/>
    <w:rsid w:val="001B3255"/>
    <w:rsid w:val="001B5365"/>
    <w:rsid w:val="001C10EE"/>
    <w:rsid w:val="001C20E9"/>
    <w:rsid w:val="001C405A"/>
    <w:rsid w:val="001C509E"/>
    <w:rsid w:val="001C7798"/>
    <w:rsid w:val="001C7F41"/>
    <w:rsid w:val="001D31F9"/>
    <w:rsid w:val="001D6030"/>
    <w:rsid w:val="001D60C2"/>
    <w:rsid w:val="001D72F2"/>
    <w:rsid w:val="001E14FD"/>
    <w:rsid w:val="001E19AF"/>
    <w:rsid w:val="001E30BF"/>
    <w:rsid w:val="001E5397"/>
    <w:rsid w:val="001E6206"/>
    <w:rsid w:val="001E6CDB"/>
    <w:rsid w:val="001F2D80"/>
    <w:rsid w:val="001F7D27"/>
    <w:rsid w:val="0020124B"/>
    <w:rsid w:val="00204087"/>
    <w:rsid w:val="002043DD"/>
    <w:rsid w:val="00206D29"/>
    <w:rsid w:val="00210111"/>
    <w:rsid w:val="00211440"/>
    <w:rsid w:val="00211C1A"/>
    <w:rsid w:val="0021579D"/>
    <w:rsid w:val="00217835"/>
    <w:rsid w:val="0022096D"/>
    <w:rsid w:val="0022168D"/>
    <w:rsid w:val="00221A8E"/>
    <w:rsid w:val="00225A14"/>
    <w:rsid w:val="002308FB"/>
    <w:rsid w:val="00230B10"/>
    <w:rsid w:val="0023420D"/>
    <w:rsid w:val="0023532D"/>
    <w:rsid w:val="00237BE7"/>
    <w:rsid w:val="0024225D"/>
    <w:rsid w:val="0024486C"/>
    <w:rsid w:val="00245B4D"/>
    <w:rsid w:val="00250D42"/>
    <w:rsid w:val="00252A81"/>
    <w:rsid w:val="00257A7F"/>
    <w:rsid w:val="0026339A"/>
    <w:rsid w:val="00267769"/>
    <w:rsid w:val="00275D58"/>
    <w:rsid w:val="00284712"/>
    <w:rsid w:val="00286169"/>
    <w:rsid w:val="002875F0"/>
    <w:rsid w:val="002929B6"/>
    <w:rsid w:val="00292B31"/>
    <w:rsid w:val="0029462C"/>
    <w:rsid w:val="002A0215"/>
    <w:rsid w:val="002A1568"/>
    <w:rsid w:val="002A278B"/>
    <w:rsid w:val="002A6103"/>
    <w:rsid w:val="002A6515"/>
    <w:rsid w:val="002A6F19"/>
    <w:rsid w:val="002B2C6C"/>
    <w:rsid w:val="002C2C12"/>
    <w:rsid w:val="002C4846"/>
    <w:rsid w:val="002C6129"/>
    <w:rsid w:val="002D00DC"/>
    <w:rsid w:val="002D6818"/>
    <w:rsid w:val="002E77D7"/>
    <w:rsid w:val="003006C5"/>
    <w:rsid w:val="00304266"/>
    <w:rsid w:val="00307BCE"/>
    <w:rsid w:val="00311B5D"/>
    <w:rsid w:val="00314C1F"/>
    <w:rsid w:val="00315E90"/>
    <w:rsid w:val="00317DE3"/>
    <w:rsid w:val="0032147E"/>
    <w:rsid w:val="00323A3F"/>
    <w:rsid w:val="00323E6D"/>
    <w:rsid w:val="00325EE6"/>
    <w:rsid w:val="003266E0"/>
    <w:rsid w:val="00326FBC"/>
    <w:rsid w:val="003302E1"/>
    <w:rsid w:val="003346A9"/>
    <w:rsid w:val="00335DDC"/>
    <w:rsid w:val="00337520"/>
    <w:rsid w:val="003402A2"/>
    <w:rsid w:val="00341CA3"/>
    <w:rsid w:val="00344206"/>
    <w:rsid w:val="003447A7"/>
    <w:rsid w:val="003450F9"/>
    <w:rsid w:val="00346BE7"/>
    <w:rsid w:val="00347168"/>
    <w:rsid w:val="00347895"/>
    <w:rsid w:val="00347C1D"/>
    <w:rsid w:val="0035160A"/>
    <w:rsid w:val="003552A0"/>
    <w:rsid w:val="00355C98"/>
    <w:rsid w:val="00357F22"/>
    <w:rsid w:val="00360107"/>
    <w:rsid w:val="003602A5"/>
    <w:rsid w:val="00364D06"/>
    <w:rsid w:val="00365511"/>
    <w:rsid w:val="003669F3"/>
    <w:rsid w:val="00366B08"/>
    <w:rsid w:val="00373128"/>
    <w:rsid w:val="00374BF5"/>
    <w:rsid w:val="00376255"/>
    <w:rsid w:val="00380D9D"/>
    <w:rsid w:val="00380F7A"/>
    <w:rsid w:val="00381092"/>
    <w:rsid w:val="0038169D"/>
    <w:rsid w:val="00381BCF"/>
    <w:rsid w:val="00382F9E"/>
    <w:rsid w:val="00383D05"/>
    <w:rsid w:val="00390B12"/>
    <w:rsid w:val="00390EDD"/>
    <w:rsid w:val="003927B9"/>
    <w:rsid w:val="0039418C"/>
    <w:rsid w:val="00394D49"/>
    <w:rsid w:val="0039538E"/>
    <w:rsid w:val="00395E9C"/>
    <w:rsid w:val="003962FE"/>
    <w:rsid w:val="003A1B8C"/>
    <w:rsid w:val="003A3CDE"/>
    <w:rsid w:val="003A4DB6"/>
    <w:rsid w:val="003A52ED"/>
    <w:rsid w:val="003A5A53"/>
    <w:rsid w:val="003A5E25"/>
    <w:rsid w:val="003A7599"/>
    <w:rsid w:val="003A7DEF"/>
    <w:rsid w:val="003B3D1C"/>
    <w:rsid w:val="003B6060"/>
    <w:rsid w:val="003B673F"/>
    <w:rsid w:val="003B7887"/>
    <w:rsid w:val="003C36A8"/>
    <w:rsid w:val="003C3A8A"/>
    <w:rsid w:val="003C3F2E"/>
    <w:rsid w:val="003C78DB"/>
    <w:rsid w:val="003C7E9B"/>
    <w:rsid w:val="003D189E"/>
    <w:rsid w:val="003D1C39"/>
    <w:rsid w:val="003E0E79"/>
    <w:rsid w:val="003E2294"/>
    <w:rsid w:val="003E29C5"/>
    <w:rsid w:val="003E2BAD"/>
    <w:rsid w:val="003E3694"/>
    <w:rsid w:val="003E4FFF"/>
    <w:rsid w:val="003F1CB5"/>
    <w:rsid w:val="003F2D83"/>
    <w:rsid w:val="003F6278"/>
    <w:rsid w:val="003F63E3"/>
    <w:rsid w:val="00401B59"/>
    <w:rsid w:val="00401D08"/>
    <w:rsid w:val="00403AAC"/>
    <w:rsid w:val="00404F4F"/>
    <w:rsid w:val="00405232"/>
    <w:rsid w:val="00405D75"/>
    <w:rsid w:val="00406260"/>
    <w:rsid w:val="004075E4"/>
    <w:rsid w:val="0041409D"/>
    <w:rsid w:val="00415F39"/>
    <w:rsid w:val="004165B2"/>
    <w:rsid w:val="0041715F"/>
    <w:rsid w:val="00417919"/>
    <w:rsid w:val="00423D24"/>
    <w:rsid w:val="0042417D"/>
    <w:rsid w:val="004300C8"/>
    <w:rsid w:val="00430FF1"/>
    <w:rsid w:val="004335A2"/>
    <w:rsid w:val="00435E3A"/>
    <w:rsid w:val="00437312"/>
    <w:rsid w:val="00437789"/>
    <w:rsid w:val="00440A8C"/>
    <w:rsid w:val="00440B47"/>
    <w:rsid w:val="00442662"/>
    <w:rsid w:val="0044368C"/>
    <w:rsid w:val="00445E5C"/>
    <w:rsid w:val="004523FF"/>
    <w:rsid w:val="004554F7"/>
    <w:rsid w:val="004626C3"/>
    <w:rsid w:val="00465062"/>
    <w:rsid w:val="00465FFD"/>
    <w:rsid w:val="004677C1"/>
    <w:rsid w:val="0047537B"/>
    <w:rsid w:val="00475E54"/>
    <w:rsid w:val="0047746A"/>
    <w:rsid w:val="004779D3"/>
    <w:rsid w:val="004825BB"/>
    <w:rsid w:val="00487506"/>
    <w:rsid w:val="00495000"/>
    <w:rsid w:val="00497C9D"/>
    <w:rsid w:val="004A07AB"/>
    <w:rsid w:val="004A07BE"/>
    <w:rsid w:val="004A093F"/>
    <w:rsid w:val="004A1F38"/>
    <w:rsid w:val="004B58AC"/>
    <w:rsid w:val="004C0D54"/>
    <w:rsid w:val="004C50E2"/>
    <w:rsid w:val="004D12C9"/>
    <w:rsid w:val="004D36F2"/>
    <w:rsid w:val="004D7723"/>
    <w:rsid w:val="004F0E1C"/>
    <w:rsid w:val="004F1396"/>
    <w:rsid w:val="004F1CD3"/>
    <w:rsid w:val="004F22E2"/>
    <w:rsid w:val="004F2C01"/>
    <w:rsid w:val="004F5174"/>
    <w:rsid w:val="004F66F4"/>
    <w:rsid w:val="00500ED6"/>
    <w:rsid w:val="00504F4D"/>
    <w:rsid w:val="005051CA"/>
    <w:rsid w:val="00510320"/>
    <w:rsid w:val="0051707A"/>
    <w:rsid w:val="00517F9F"/>
    <w:rsid w:val="005217FD"/>
    <w:rsid w:val="005225B2"/>
    <w:rsid w:val="0052499E"/>
    <w:rsid w:val="00524AF1"/>
    <w:rsid w:val="0052581E"/>
    <w:rsid w:val="00527049"/>
    <w:rsid w:val="005334AD"/>
    <w:rsid w:val="0053357B"/>
    <w:rsid w:val="005346DD"/>
    <w:rsid w:val="0053656E"/>
    <w:rsid w:val="00537A2C"/>
    <w:rsid w:val="0054192E"/>
    <w:rsid w:val="00543C7E"/>
    <w:rsid w:val="00547698"/>
    <w:rsid w:val="00551A28"/>
    <w:rsid w:val="0055263A"/>
    <w:rsid w:val="005542CD"/>
    <w:rsid w:val="00560A2C"/>
    <w:rsid w:val="005646A2"/>
    <w:rsid w:val="005711C1"/>
    <w:rsid w:val="00572191"/>
    <w:rsid w:val="00573931"/>
    <w:rsid w:val="00573ADA"/>
    <w:rsid w:val="00575B56"/>
    <w:rsid w:val="00575BB6"/>
    <w:rsid w:val="00576528"/>
    <w:rsid w:val="005800D6"/>
    <w:rsid w:val="0058126F"/>
    <w:rsid w:val="0058457A"/>
    <w:rsid w:val="005855CC"/>
    <w:rsid w:val="00586F00"/>
    <w:rsid w:val="0058796D"/>
    <w:rsid w:val="00592E94"/>
    <w:rsid w:val="00593D14"/>
    <w:rsid w:val="00595C5F"/>
    <w:rsid w:val="005971A6"/>
    <w:rsid w:val="00597DE1"/>
    <w:rsid w:val="005A1DC7"/>
    <w:rsid w:val="005A32A0"/>
    <w:rsid w:val="005A4E67"/>
    <w:rsid w:val="005A4FD8"/>
    <w:rsid w:val="005C5C64"/>
    <w:rsid w:val="005D20AA"/>
    <w:rsid w:val="005D20B1"/>
    <w:rsid w:val="005D2D90"/>
    <w:rsid w:val="005D7BD0"/>
    <w:rsid w:val="005E1A76"/>
    <w:rsid w:val="005E2B24"/>
    <w:rsid w:val="005E2CBD"/>
    <w:rsid w:val="005E3208"/>
    <w:rsid w:val="005E7287"/>
    <w:rsid w:val="005F05A1"/>
    <w:rsid w:val="005F0C5D"/>
    <w:rsid w:val="005F3D8B"/>
    <w:rsid w:val="005F579F"/>
    <w:rsid w:val="005F58E6"/>
    <w:rsid w:val="005F5CE5"/>
    <w:rsid w:val="0060013C"/>
    <w:rsid w:val="00600FCE"/>
    <w:rsid w:val="00602BC0"/>
    <w:rsid w:val="00602D2F"/>
    <w:rsid w:val="00603F82"/>
    <w:rsid w:val="006042B1"/>
    <w:rsid w:val="00610E14"/>
    <w:rsid w:val="00613114"/>
    <w:rsid w:val="0061470B"/>
    <w:rsid w:val="00621806"/>
    <w:rsid w:val="00621FC3"/>
    <w:rsid w:val="0062273D"/>
    <w:rsid w:val="006242E2"/>
    <w:rsid w:val="00626046"/>
    <w:rsid w:val="00631809"/>
    <w:rsid w:val="006366F2"/>
    <w:rsid w:val="00636AC3"/>
    <w:rsid w:val="0064052C"/>
    <w:rsid w:val="00643191"/>
    <w:rsid w:val="006470B8"/>
    <w:rsid w:val="00647103"/>
    <w:rsid w:val="00653E6E"/>
    <w:rsid w:val="00654E8D"/>
    <w:rsid w:val="006557E1"/>
    <w:rsid w:val="0067152F"/>
    <w:rsid w:val="00671BB9"/>
    <w:rsid w:val="00672E0E"/>
    <w:rsid w:val="0068145B"/>
    <w:rsid w:val="00681C3B"/>
    <w:rsid w:val="0068440E"/>
    <w:rsid w:val="00684C28"/>
    <w:rsid w:val="0068606D"/>
    <w:rsid w:val="00687D3A"/>
    <w:rsid w:val="00690B47"/>
    <w:rsid w:val="00691E0E"/>
    <w:rsid w:val="006A42B9"/>
    <w:rsid w:val="006A4A34"/>
    <w:rsid w:val="006B2086"/>
    <w:rsid w:val="006B5668"/>
    <w:rsid w:val="006B71EE"/>
    <w:rsid w:val="006C0C5B"/>
    <w:rsid w:val="006C2A3C"/>
    <w:rsid w:val="006C5693"/>
    <w:rsid w:val="006C592C"/>
    <w:rsid w:val="006C6124"/>
    <w:rsid w:val="006C7737"/>
    <w:rsid w:val="006D1A96"/>
    <w:rsid w:val="006D3CB5"/>
    <w:rsid w:val="006D490D"/>
    <w:rsid w:val="006D54BC"/>
    <w:rsid w:val="006D5608"/>
    <w:rsid w:val="006D5838"/>
    <w:rsid w:val="006E476C"/>
    <w:rsid w:val="006E5D05"/>
    <w:rsid w:val="006E6619"/>
    <w:rsid w:val="006F5E7B"/>
    <w:rsid w:val="006F7641"/>
    <w:rsid w:val="0070319E"/>
    <w:rsid w:val="00707D94"/>
    <w:rsid w:val="00711941"/>
    <w:rsid w:val="0071796A"/>
    <w:rsid w:val="00720460"/>
    <w:rsid w:val="00722E8E"/>
    <w:rsid w:val="007250C6"/>
    <w:rsid w:val="00727754"/>
    <w:rsid w:val="00727D48"/>
    <w:rsid w:val="007341E2"/>
    <w:rsid w:val="00734E31"/>
    <w:rsid w:val="00735BEC"/>
    <w:rsid w:val="00735C21"/>
    <w:rsid w:val="00737011"/>
    <w:rsid w:val="00742C86"/>
    <w:rsid w:val="007453A4"/>
    <w:rsid w:val="00746D09"/>
    <w:rsid w:val="00750325"/>
    <w:rsid w:val="0075388A"/>
    <w:rsid w:val="00755116"/>
    <w:rsid w:val="00755E06"/>
    <w:rsid w:val="007617A2"/>
    <w:rsid w:val="0076204E"/>
    <w:rsid w:val="00762679"/>
    <w:rsid w:val="007650F3"/>
    <w:rsid w:val="0076598F"/>
    <w:rsid w:val="00765B67"/>
    <w:rsid w:val="007678A6"/>
    <w:rsid w:val="00770E23"/>
    <w:rsid w:val="0077752C"/>
    <w:rsid w:val="00780D25"/>
    <w:rsid w:val="00781C1B"/>
    <w:rsid w:val="00782E01"/>
    <w:rsid w:val="00785473"/>
    <w:rsid w:val="0078584F"/>
    <w:rsid w:val="00786EC1"/>
    <w:rsid w:val="00787C9A"/>
    <w:rsid w:val="00790C53"/>
    <w:rsid w:val="00792141"/>
    <w:rsid w:val="00793108"/>
    <w:rsid w:val="007957B3"/>
    <w:rsid w:val="007A323C"/>
    <w:rsid w:val="007A33AA"/>
    <w:rsid w:val="007A4866"/>
    <w:rsid w:val="007A4F19"/>
    <w:rsid w:val="007A58EE"/>
    <w:rsid w:val="007A5A0F"/>
    <w:rsid w:val="007B20F8"/>
    <w:rsid w:val="007C7B38"/>
    <w:rsid w:val="007D209E"/>
    <w:rsid w:val="007E4935"/>
    <w:rsid w:val="007E5F86"/>
    <w:rsid w:val="007E65BC"/>
    <w:rsid w:val="007E71C6"/>
    <w:rsid w:val="007F417E"/>
    <w:rsid w:val="007F6184"/>
    <w:rsid w:val="007F784C"/>
    <w:rsid w:val="00800E19"/>
    <w:rsid w:val="00801453"/>
    <w:rsid w:val="0080420D"/>
    <w:rsid w:val="00805B5F"/>
    <w:rsid w:val="00805E61"/>
    <w:rsid w:val="00810D08"/>
    <w:rsid w:val="00815E4D"/>
    <w:rsid w:val="00816CA4"/>
    <w:rsid w:val="0081728E"/>
    <w:rsid w:val="008201D6"/>
    <w:rsid w:val="00820453"/>
    <w:rsid w:val="008212FB"/>
    <w:rsid w:val="00822375"/>
    <w:rsid w:val="00822859"/>
    <w:rsid w:val="00824318"/>
    <w:rsid w:val="00831056"/>
    <w:rsid w:val="008323D0"/>
    <w:rsid w:val="00833AD1"/>
    <w:rsid w:val="0083419F"/>
    <w:rsid w:val="00840E7D"/>
    <w:rsid w:val="008411F5"/>
    <w:rsid w:val="00841BE2"/>
    <w:rsid w:val="00842829"/>
    <w:rsid w:val="008564F1"/>
    <w:rsid w:val="008647D8"/>
    <w:rsid w:val="008744CF"/>
    <w:rsid w:val="00876EFF"/>
    <w:rsid w:val="00877D93"/>
    <w:rsid w:val="0088140D"/>
    <w:rsid w:val="008824CE"/>
    <w:rsid w:val="00885ADA"/>
    <w:rsid w:val="00886322"/>
    <w:rsid w:val="00887E92"/>
    <w:rsid w:val="00891CD9"/>
    <w:rsid w:val="00892F63"/>
    <w:rsid w:val="00894AA0"/>
    <w:rsid w:val="00895506"/>
    <w:rsid w:val="008A49F7"/>
    <w:rsid w:val="008A683A"/>
    <w:rsid w:val="008A7DB6"/>
    <w:rsid w:val="008B11EA"/>
    <w:rsid w:val="008B1FCB"/>
    <w:rsid w:val="008B59F3"/>
    <w:rsid w:val="008B7884"/>
    <w:rsid w:val="008C1795"/>
    <w:rsid w:val="008D4C30"/>
    <w:rsid w:val="008D67D6"/>
    <w:rsid w:val="008E25C9"/>
    <w:rsid w:val="008E31C4"/>
    <w:rsid w:val="008E3445"/>
    <w:rsid w:val="008F0A04"/>
    <w:rsid w:val="008F0D72"/>
    <w:rsid w:val="008F525A"/>
    <w:rsid w:val="008F669C"/>
    <w:rsid w:val="008F7E54"/>
    <w:rsid w:val="00901FF8"/>
    <w:rsid w:val="00902EF6"/>
    <w:rsid w:val="00902F56"/>
    <w:rsid w:val="0090320B"/>
    <w:rsid w:val="00905D34"/>
    <w:rsid w:val="00910B2A"/>
    <w:rsid w:val="00911C1C"/>
    <w:rsid w:val="0091430E"/>
    <w:rsid w:val="0091524D"/>
    <w:rsid w:val="009152BE"/>
    <w:rsid w:val="0092025D"/>
    <w:rsid w:val="0092332E"/>
    <w:rsid w:val="00931C05"/>
    <w:rsid w:val="00932076"/>
    <w:rsid w:val="009322A1"/>
    <w:rsid w:val="00932D91"/>
    <w:rsid w:val="00933C33"/>
    <w:rsid w:val="00933F99"/>
    <w:rsid w:val="00937A8A"/>
    <w:rsid w:val="009417FD"/>
    <w:rsid w:val="0094271F"/>
    <w:rsid w:val="00946DF8"/>
    <w:rsid w:val="0094783A"/>
    <w:rsid w:val="00947C49"/>
    <w:rsid w:val="00961C0F"/>
    <w:rsid w:val="00966CFB"/>
    <w:rsid w:val="009670BF"/>
    <w:rsid w:val="00971DF3"/>
    <w:rsid w:val="00974240"/>
    <w:rsid w:val="00975DBE"/>
    <w:rsid w:val="00976A2B"/>
    <w:rsid w:val="00981C71"/>
    <w:rsid w:val="00981F58"/>
    <w:rsid w:val="0098207E"/>
    <w:rsid w:val="00982AD6"/>
    <w:rsid w:val="00990C05"/>
    <w:rsid w:val="00993561"/>
    <w:rsid w:val="009A0624"/>
    <w:rsid w:val="009A16C8"/>
    <w:rsid w:val="009A1E0A"/>
    <w:rsid w:val="009A28DA"/>
    <w:rsid w:val="009A4B81"/>
    <w:rsid w:val="009A5222"/>
    <w:rsid w:val="009A5AFE"/>
    <w:rsid w:val="009A6C11"/>
    <w:rsid w:val="009B2098"/>
    <w:rsid w:val="009B4B66"/>
    <w:rsid w:val="009C0B16"/>
    <w:rsid w:val="009C29E8"/>
    <w:rsid w:val="009D00E0"/>
    <w:rsid w:val="009E1826"/>
    <w:rsid w:val="009E5BF1"/>
    <w:rsid w:val="009E61BA"/>
    <w:rsid w:val="009E7B0E"/>
    <w:rsid w:val="009F0671"/>
    <w:rsid w:val="009F1D77"/>
    <w:rsid w:val="009F60C2"/>
    <w:rsid w:val="00A00E55"/>
    <w:rsid w:val="00A019EC"/>
    <w:rsid w:val="00A04C0E"/>
    <w:rsid w:val="00A04E16"/>
    <w:rsid w:val="00A16A11"/>
    <w:rsid w:val="00A202E7"/>
    <w:rsid w:val="00A208AB"/>
    <w:rsid w:val="00A21136"/>
    <w:rsid w:val="00A21F0C"/>
    <w:rsid w:val="00A2201D"/>
    <w:rsid w:val="00A22B89"/>
    <w:rsid w:val="00A23D32"/>
    <w:rsid w:val="00A24107"/>
    <w:rsid w:val="00A258D8"/>
    <w:rsid w:val="00A3155A"/>
    <w:rsid w:val="00A36DCF"/>
    <w:rsid w:val="00A402E2"/>
    <w:rsid w:val="00A42E2C"/>
    <w:rsid w:val="00A46B79"/>
    <w:rsid w:val="00A52307"/>
    <w:rsid w:val="00A55375"/>
    <w:rsid w:val="00A55C16"/>
    <w:rsid w:val="00A56091"/>
    <w:rsid w:val="00A562EF"/>
    <w:rsid w:val="00A5683D"/>
    <w:rsid w:val="00A57A44"/>
    <w:rsid w:val="00A61726"/>
    <w:rsid w:val="00A6343D"/>
    <w:rsid w:val="00A651DF"/>
    <w:rsid w:val="00A6577F"/>
    <w:rsid w:val="00A67635"/>
    <w:rsid w:val="00A70943"/>
    <w:rsid w:val="00A710DF"/>
    <w:rsid w:val="00A73D7A"/>
    <w:rsid w:val="00A7697C"/>
    <w:rsid w:val="00A812B1"/>
    <w:rsid w:val="00A8199E"/>
    <w:rsid w:val="00A82EE7"/>
    <w:rsid w:val="00A849BD"/>
    <w:rsid w:val="00A85B53"/>
    <w:rsid w:val="00A861FE"/>
    <w:rsid w:val="00A87146"/>
    <w:rsid w:val="00A87FEB"/>
    <w:rsid w:val="00A919B4"/>
    <w:rsid w:val="00A91F73"/>
    <w:rsid w:val="00A9383E"/>
    <w:rsid w:val="00A960C7"/>
    <w:rsid w:val="00AA1BA0"/>
    <w:rsid w:val="00AA2F43"/>
    <w:rsid w:val="00AA2FE9"/>
    <w:rsid w:val="00AA322F"/>
    <w:rsid w:val="00AA39F0"/>
    <w:rsid w:val="00AA3FF6"/>
    <w:rsid w:val="00AA4D43"/>
    <w:rsid w:val="00AA4FB0"/>
    <w:rsid w:val="00AA6E46"/>
    <w:rsid w:val="00AA77F6"/>
    <w:rsid w:val="00AB0643"/>
    <w:rsid w:val="00AB2C4B"/>
    <w:rsid w:val="00AB327E"/>
    <w:rsid w:val="00AB3B81"/>
    <w:rsid w:val="00AB621A"/>
    <w:rsid w:val="00AC3F39"/>
    <w:rsid w:val="00AD0E20"/>
    <w:rsid w:val="00AD2072"/>
    <w:rsid w:val="00AD59D8"/>
    <w:rsid w:val="00AE00F7"/>
    <w:rsid w:val="00AE20D1"/>
    <w:rsid w:val="00AE3CBE"/>
    <w:rsid w:val="00AE78C6"/>
    <w:rsid w:val="00AF6EA4"/>
    <w:rsid w:val="00AF7111"/>
    <w:rsid w:val="00AF72D6"/>
    <w:rsid w:val="00B00750"/>
    <w:rsid w:val="00B03832"/>
    <w:rsid w:val="00B05A3A"/>
    <w:rsid w:val="00B0621A"/>
    <w:rsid w:val="00B07CE2"/>
    <w:rsid w:val="00B133E5"/>
    <w:rsid w:val="00B14D55"/>
    <w:rsid w:val="00B258F2"/>
    <w:rsid w:val="00B33A1C"/>
    <w:rsid w:val="00B33E2C"/>
    <w:rsid w:val="00B3727F"/>
    <w:rsid w:val="00B44596"/>
    <w:rsid w:val="00B4481E"/>
    <w:rsid w:val="00B44854"/>
    <w:rsid w:val="00B47A06"/>
    <w:rsid w:val="00B47D47"/>
    <w:rsid w:val="00B512D4"/>
    <w:rsid w:val="00B5173E"/>
    <w:rsid w:val="00B5286A"/>
    <w:rsid w:val="00B5606A"/>
    <w:rsid w:val="00B56256"/>
    <w:rsid w:val="00B5660A"/>
    <w:rsid w:val="00B60755"/>
    <w:rsid w:val="00B626A9"/>
    <w:rsid w:val="00B62CA1"/>
    <w:rsid w:val="00B64335"/>
    <w:rsid w:val="00B64D0D"/>
    <w:rsid w:val="00B6561D"/>
    <w:rsid w:val="00B67864"/>
    <w:rsid w:val="00B74B63"/>
    <w:rsid w:val="00B75B5F"/>
    <w:rsid w:val="00B82C45"/>
    <w:rsid w:val="00B90BBE"/>
    <w:rsid w:val="00B92940"/>
    <w:rsid w:val="00B92F26"/>
    <w:rsid w:val="00B9354D"/>
    <w:rsid w:val="00B948FA"/>
    <w:rsid w:val="00B954AE"/>
    <w:rsid w:val="00BA0505"/>
    <w:rsid w:val="00BA17FE"/>
    <w:rsid w:val="00BA577A"/>
    <w:rsid w:val="00BB27C3"/>
    <w:rsid w:val="00BB4872"/>
    <w:rsid w:val="00BB7E05"/>
    <w:rsid w:val="00BC0A77"/>
    <w:rsid w:val="00BC13EC"/>
    <w:rsid w:val="00BC1534"/>
    <w:rsid w:val="00BC4CC7"/>
    <w:rsid w:val="00BD4633"/>
    <w:rsid w:val="00BD56B6"/>
    <w:rsid w:val="00BD6578"/>
    <w:rsid w:val="00BD7225"/>
    <w:rsid w:val="00BD77CC"/>
    <w:rsid w:val="00BD7D70"/>
    <w:rsid w:val="00BE253A"/>
    <w:rsid w:val="00BE3639"/>
    <w:rsid w:val="00BE5D75"/>
    <w:rsid w:val="00BE60D1"/>
    <w:rsid w:val="00BE623E"/>
    <w:rsid w:val="00BF3E40"/>
    <w:rsid w:val="00BF51BF"/>
    <w:rsid w:val="00BF6C4A"/>
    <w:rsid w:val="00C029FA"/>
    <w:rsid w:val="00C04EBE"/>
    <w:rsid w:val="00C07942"/>
    <w:rsid w:val="00C10AEF"/>
    <w:rsid w:val="00C1259F"/>
    <w:rsid w:val="00C1300F"/>
    <w:rsid w:val="00C1614D"/>
    <w:rsid w:val="00C16CEB"/>
    <w:rsid w:val="00C2012C"/>
    <w:rsid w:val="00C231F7"/>
    <w:rsid w:val="00C239E1"/>
    <w:rsid w:val="00C24BC1"/>
    <w:rsid w:val="00C35618"/>
    <w:rsid w:val="00C4536C"/>
    <w:rsid w:val="00C454BB"/>
    <w:rsid w:val="00C45ED0"/>
    <w:rsid w:val="00C50DFB"/>
    <w:rsid w:val="00C51784"/>
    <w:rsid w:val="00C51C8A"/>
    <w:rsid w:val="00C52C3F"/>
    <w:rsid w:val="00C537E1"/>
    <w:rsid w:val="00C547B7"/>
    <w:rsid w:val="00C54B21"/>
    <w:rsid w:val="00C56146"/>
    <w:rsid w:val="00C61625"/>
    <w:rsid w:val="00C62023"/>
    <w:rsid w:val="00C63225"/>
    <w:rsid w:val="00C67334"/>
    <w:rsid w:val="00C67BBE"/>
    <w:rsid w:val="00C67DD4"/>
    <w:rsid w:val="00C70408"/>
    <w:rsid w:val="00C70C7C"/>
    <w:rsid w:val="00C74889"/>
    <w:rsid w:val="00C81001"/>
    <w:rsid w:val="00C82E9C"/>
    <w:rsid w:val="00C8330F"/>
    <w:rsid w:val="00C83CEE"/>
    <w:rsid w:val="00C86DFA"/>
    <w:rsid w:val="00C86E82"/>
    <w:rsid w:val="00C92685"/>
    <w:rsid w:val="00C959D0"/>
    <w:rsid w:val="00CA087B"/>
    <w:rsid w:val="00CA0F7A"/>
    <w:rsid w:val="00CA1C50"/>
    <w:rsid w:val="00CA1F4D"/>
    <w:rsid w:val="00CA2C5F"/>
    <w:rsid w:val="00CA3917"/>
    <w:rsid w:val="00CB0A1D"/>
    <w:rsid w:val="00CB0D16"/>
    <w:rsid w:val="00CB114B"/>
    <w:rsid w:val="00CB591C"/>
    <w:rsid w:val="00CB7732"/>
    <w:rsid w:val="00CC3FB6"/>
    <w:rsid w:val="00CC5D9D"/>
    <w:rsid w:val="00CD1427"/>
    <w:rsid w:val="00CD1B51"/>
    <w:rsid w:val="00CD2566"/>
    <w:rsid w:val="00CD33D3"/>
    <w:rsid w:val="00CD4499"/>
    <w:rsid w:val="00CD766F"/>
    <w:rsid w:val="00CE070B"/>
    <w:rsid w:val="00CE1144"/>
    <w:rsid w:val="00CE6B10"/>
    <w:rsid w:val="00CE76F7"/>
    <w:rsid w:val="00CF34D9"/>
    <w:rsid w:val="00CF35F6"/>
    <w:rsid w:val="00CF4523"/>
    <w:rsid w:val="00D00163"/>
    <w:rsid w:val="00D021CE"/>
    <w:rsid w:val="00D05E0A"/>
    <w:rsid w:val="00D06BDD"/>
    <w:rsid w:val="00D112B3"/>
    <w:rsid w:val="00D11503"/>
    <w:rsid w:val="00D12069"/>
    <w:rsid w:val="00D12618"/>
    <w:rsid w:val="00D12795"/>
    <w:rsid w:val="00D144BF"/>
    <w:rsid w:val="00D15674"/>
    <w:rsid w:val="00D17099"/>
    <w:rsid w:val="00D22614"/>
    <w:rsid w:val="00D22D6F"/>
    <w:rsid w:val="00D235C1"/>
    <w:rsid w:val="00D24224"/>
    <w:rsid w:val="00D3150C"/>
    <w:rsid w:val="00D343C6"/>
    <w:rsid w:val="00D374ED"/>
    <w:rsid w:val="00D401F6"/>
    <w:rsid w:val="00D41D46"/>
    <w:rsid w:val="00D441F1"/>
    <w:rsid w:val="00D45CD5"/>
    <w:rsid w:val="00D46AF3"/>
    <w:rsid w:val="00D47D86"/>
    <w:rsid w:val="00D5498F"/>
    <w:rsid w:val="00D54A18"/>
    <w:rsid w:val="00D55DDD"/>
    <w:rsid w:val="00D563F4"/>
    <w:rsid w:val="00D56F42"/>
    <w:rsid w:val="00D625C8"/>
    <w:rsid w:val="00D65CAC"/>
    <w:rsid w:val="00D66BAF"/>
    <w:rsid w:val="00D67243"/>
    <w:rsid w:val="00D72B9F"/>
    <w:rsid w:val="00D73CA8"/>
    <w:rsid w:val="00D746F9"/>
    <w:rsid w:val="00D77180"/>
    <w:rsid w:val="00D7791A"/>
    <w:rsid w:val="00D83186"/>
    <w:rsid w:val="00D8643A"/>
    <w:rsid w:val="00D86564"/>
    <w:rsid w:val="00D90C7C"/>
    <w:rsid w:val="00D91F37"/>
    <w:rsid w:val="00D92512"/>
    <w:rsid w:val="00DA2EA1"/>
    <w:rsid w:val="00DA5E61"/>
    <w:rsid w:val="00DA6F6E"/>
    <w:rsid w:val="00DB32D6"/>
    <w:rsid w:val="00DB6D31"/>
    <w:rsid w:val="00DB7C9F"/>
    <w:rsid w:val="00DC09AB"/>
    <w:rsid w:val="00DC2241"/>
    <w:rsid w:val="00DC2CDC"/>
    <w:rsid w:val="00DC6DCC"/>
    <w:rsid w:val="00DD1467"/>
    <w:rsid w:val="00DD16EB"/>
    <w:rsid w:val="00DD18E2"/>
    <w:rsid w:val="00DD50B8"/>
    <w:rsid w:val="00DD6940"/>
    <w:rsid w:val="00DD7655"/>
    <w:rsid w:val="00DE1D0F"/>
    <w:rsid w:val="00DE2DC9"/>
    <w:rsid w:val="00DE4079"/>
    <w:rsid w:val="00DE6BF8"/>
    <w:rsid w:val="00DF23A6"/>
    <w:rsid w:val="00DF23AC"/>
    <w:rsid w:val="00DF4134"/>
    <w:rsid w:val="00DF512A"/>
    <w:rsid w:val="00DF704D"/>
    <w:rsid w:val="00E01D6C"/>
    <w:rsid w:val="00E02470"/>
    <w:rsid w:val="00E03E2D"/>
    <w:rsid w:val="00E04ACC"/>
    <w:rsid w:val="00E0621A"/>
    <w:rsid w:val="00E06BA2"/>
    <w:rsid w:val="00E07C51"/>
    <w:rsid w:val="00E1077C"/>
    <w:rsid w:val="00E111DB"/>
    <w:rsid w:val="00E12038"/>
    <w:rsid w:val="00E126A3"/>
    <w:rsid w:val="00E12EB0"/>
    <w:rsid w:val="00E224F4"/>
    <w:rsid w:val="00E24770"/>
    <w:rsid w:val="00E31EF1"/>
    <w:rsid w:val="00E34B5C"/>
    <w:rsid w:val="00E402F8"/>
    <w:rsid w:val="00E408EB"/>
    <w:rsid w:val="00E47E49"/>
    <w:rsid w:val="00E51857"/>
    <w:rsid w:val="00E530F7"/>
    <w:rsid w:val="00E54253"/>
    <w:rsid w:val="00E54597"/>
    <w:rsid w:val="00E54A06"/>
    <w:rsid w:val="00E55995"/>
    <w:rsid w:val="00E56C71"/>
    <w:rsid w:val="00E577C5"/>
    <w:rsid w:val="00E6208E"/>
    <w:rsid w:val="00E640EB"/>
    <w:rsid w:val="00E672BC"/>
    <w:rsid w:val="00E72185"/>
    <w:rsid w:val="00E7421A"/>
    <w:rsid w:val="00E7596F"/>
    <w:rsid w:val="00E771F0"/>
    <w:rsid w:val="00E80765"/>
    <w:rsid w:val="00E8116D"/>
    <w:rsid w:val="00E8344B"/>
    <w:rsid w:val="00E92703"/>
    <w:rsid w:val="00EA06E4"/>
    <w:rsid w:val="00EA102E"/>
    <w:rsid w:val="00EA3AA3"/>
    <w:rsid w:val="00EA3B49"/>
    <w:rsid w:val="00EB0CAA"/>
    <w:rsid w:val="00EB2F4E"/>
    <w:rsid w:val="00EB3E3D"/>
    <w:rsid w:val="00EB4EDC"/>
    <w:rsid w:val="00EB7D2A"/>
    <w:rsid w:val="00ED11D3"/>
    <w:rsid w:val="00ED23F8"/>
    <w:rsid w:val="00ED2DF4"/>
    <w:rsid w:val="00ED6DD7"/>
    <w:rsid w:val="00ED75B8"/>
    <w:rsid w:val="00EE2EB5"/>
    <w:rsid w:val="00EE4F21"/>
    <w:rsid w:val="00EE54B8"/>
    <w:rsid w:val="00EE597B"/>
    <w:rsid w:val="00EF1BDE"/>
    <w:rsid w:val="00EF2543"/>
    <w:rsid w:val="00EF3843"/>
    <w:rsid w:val="00EF536B"/>
    <w:rsid w:val="00F023F3"/>
    <w:rsid w:val="00F04D57"/>
    <w:rsid w:val="00F06BCD"/>
    <w:rsid w:val="00F10B36"/>
    <w:rsid w:val="00F16019"/>
    <w:rsid w:val="00F209B7"/>
    <w:rsid w:val="00F21B11"/>
    <w:rsid w:val="00F22189"/>
    <w:rsid w:val="00F22350"/>
    <w:rsid w:val="00F260A0"/>
    <w:rsid w:val="00F276AD"/>
    <w:rsid w:val="00F30873"/>
    <w:rsid w:val="00F3270B"/>
    <w:rsid w:val="00F4487A"/>
    <w:rsid w:val="00F45830"/>
    <w:rsid w:val="00F51199"/>
    <w:rsid w:val="00F513C6"/>
    <w:rsid w:val="00F54120"/>
    <w:rsid w:val="00F602C5"/>
    <w:rsid w:val="00F612BA"/>
    <w:rsid w:val="00F629D8"/>
    <w:rsid w:val="00F66699"/>
    <w:rsid w:val="00F72B72"/>
    <w:rsid w:val="00F73015"/>
    <w:rsid w:val="00F736FB"/>
    <w:rsid w:val="00F77889"/>
    <w:rsid w:val="00F824C4"/>
    <w:rsid w:val="00F85F6D"/>
    <w:rsid w:val="00F969D1"/>
    <w:rsid w:val="00F9708B"/>
    <w:rsid w:val="00F972D1"/>
    <w:rsid w:val="00FA0B86"/>
    <w:rsid w:val="00FA0FDD"/>
    <w:rsid w:val="00FA1540"/>
    <w:rsid w:val="00FA16C6"/>
    <w:rsid w:val="00FA26B1"/>
    <w:rsid w:val="00FA7C37"/>
    <w:rsid w:val="00FB4B61"/>
    <w:rsid w:val="00FB63A8"/>
    <w:rsid w:val="00FB7F65"/>
    <w:rsid w:val="00FC219A"/>
    <w:rsid w:val="00FC40D3"/>
    <w:rsid w:val="00FC4365"/>
    <w:rsid w:val="00FC6DB7"/>
    <w:rsid w:val="00FC7384"/>
    <w:rsid w:val="00FD0EF2"/>
    <w:rsid w:val="00FD2771"/>
    <w:rsid w:val="00FD6430"/>
    <w:rsid w:val="00FD7E3B"/>
    <w:rsid w:val="00FE0174"/>
    <w:rsid w:val="00FE0A91"/>
    <w:rsid w:val="00FE14C2"/>
    <w:rsid w:val="00FE2A3A"/>
    <w:rsid w:val="00FE2D1B"/>
    <w:rsid w:val="00FE4C35"/>
    <w:rsid w:val="00FE5786"/>
    <w:rsid w:val="00FE6DF1"/>
    <w:rsid w:val="00FF4B44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DA49"/>
  <w15:docId w15:val="{8FE25EFC-DB38-4951-A753-487CED43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0200"/>
  </w:style>
  <w:style w:type="paragraph" w:styleId="Nadpis2">
    <w:name w:val="heading 2"/>
    <w:basedOn w:val="Normlny"/>
    <w:link w:val="Nadpis2Char"/>
    <w:uiPriority w:val="9"/>
    <w:qFormat/>
    <w:rsid w:val="00976A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140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20200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120200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020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02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23010"/>
  </w:style>
  <w:style w:type="paragraph" w:styleId="Pta">
    <w:name w:val="footer"/>
    <w:basedOn w:val="Normlny"/>
    <w:link w:val="PtaChar"/>
    <w:uiPriority w:val="99"/>
    <w:semiHidden/>
    <w:unhideWhenUsed/>
    <w:rsid w:val="0002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23010"/>
  </w:style>
  <w:style w:type="paragraph" w:styleId="Odsekzoznamu">
    <w:name w:val="List Paragraph"/>
    <w:basedOn w:val="Normlny"/>
    <w:qFormat/>
    <w:rsid w:val="00A9383E"/>
    <w:pPr>
      <w:ind w:left="720"/>
      <w:contextualSpacing/>
    </w:pPr>
  </w:style>
  <w:style w:type="paragraph" w:customStyle="1" w:styleId="CharChar6CharChar">
    <w:name w:val="Char Char6 Char Char"/>
    <w:basedOn w:val="Normlny"/>
    <w:rsid w:val="00A55375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877D93"/>
    <w:rPr>
      <w:color w:val="808080"/>
    </w:rPr>
  </w:style>
  <w:style w:type="character" w:customStyle="1" w:styleId="markedcontent">
    <w:name w:val="markedcontent"/>
    <w:basedOn w:val="Predvolenpsmoodseku"/>
    <w:rsid w:val="007A4F19"/>
  </w:style>
  <w:style w:type="character" w:customStyle="1" w:styleId="apple-converted-space">
    <w:name w:val="apple-converted-space"/>
    <w:basedOn w:val="Predvolenpsmoodseku"/>
    <w:rsid w:val="00CB0D16"/>
  </w:style>
  <w:style w:type="character" w:customStyle="1" w:styleId="Nadpis2Char">
    <w:name w:val="Nadpis 2 Char"/>
    <w:basedOn w:val="Predvolenpsmoodseku"/>
    <w:link w:val="Nadpis2"/>
    <w:uiPriority w:val="9"/>
    <w:rsid w:val="00976A2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E6E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6E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6E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6E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6E3F"/>
    <w:rPr>
      <w:b/>
      <w:bCs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4140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lnywebov">
    <w:name w:val="Normal (Web)"/>
    <w:basedOn w:val="Normlny"/>
    <w:uiPriority w:val="99"/>
    <w:semiHidden/>
    <w:unhideWhenUsed/>
    <w:rsid w:val="0041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C50E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C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cuhorovce@horov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F9363-6BC1-447E-BBB5-586B65F1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4066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</dc:creator>
  <cp:keywords/>
  <dc:description/>
  <cp:lastModifiedBy>Miloš Toman</cp:lastModifiedBy>
  <cp:revision>2</cp:revision>
  <cp:lastPrinted>2024-12-18T07:56:00Z</cp:lastPrinted>
  <dcterms:created xsi:type="dcterms:W3CDTF">2025-03-17T07:10:00Z</dcterms:created>
  <dcterms:modified xsi:type="dcterms:W3CDTF">2025-03-17T07:10:00Z</dcterms:modified>
</cp:coreProperties>
</file>